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832" w:rsidRPr="00E86832" w:rsidRDefault="00E86832" w:rsidP="00E86832">
      <w:pPr>
        <w:pBdr>
          <w:bottom w:val="double" w:sz="12" w:space="1" w:color="auto"/>
        </w:pBdr>
        <w:spacing w:after="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en-GB"/>
        </w:rPr>
      </w:pPr>
      <w:r w:rsidRPr="00E86832">
        <w:rPr>
          <w:rFonts w:ascii="Times New Roman" w:eastAsia="SimSun" w:hAnsi="Times New Roman" w:cs="Times New Roman"/>
          <w:b/>
          <w:sz w:val="24"/>
          <w:szCs w:val="24"/>
          <w:lang w:eastAsia="en-GB"/>
        </w:rPr>
        <w:t>РОССИЙСКАЯ ФЕДЕРАЦИЯ</w:t>
      </w:r>
    </w:p>
    <w:p w:rsidR="00E86832" w:rsidRPr="00E86832" w:rsidRDefault="00E86832" w:rsidP="00E86832">
      <w:pPr>
        <w:pBdr>
          <w:bottom w:val="double" w:sz="12" w:space="1" w:color="auto"/>
        </w:pBdr>
        <w:spacing w:after="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en-GB"/>
        </w:rPr>
      </w:pPr>
      <w:r w:rsidRPr="00E86832">
        <w:rPr>
          <w:rFonts w:ascii="Times New Roman" w:eastAsia="SimSun" w:hAnsi="Times New Roman" w:cs="Times New Roman"/>
          <w:b/>
          <w:sz w:val="24"/>
          <w:szCs w:val="24"/>
          <w:lang w:eastAsia="en-GB"/>
        </w:rPr>
        <w:t>РОСТОВСКАЯ ОБЛАСТЬ НЕКЛИНОВСКИЙ РАЙОН</w:t>
      </w:r>
    </w:p>
    <w:p w:rsidR="00E86832" w:rsidRPr="00E86832" w:rsidRDefault="00E86832" w:rsidP="00E86832">
      <w:pPr>
        <w:pBdr>
          <w:bottom w:val="double" w:sz="12" w:space="1" w:color="auto"/>
        </w:pBdr>
        <w:spacing w:after="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en-GB"/>
        </w:rPr>
      </w:pPr>
      <w:r w:rsidRPr="00E86832">
        <w:rPr>
          <w:rFonts w:ascii="Times New Roman" w:eastAsia="SimSun" w:hAnsi="Times New Roman" w:cs="Times New Roman"/>
          <w:b/>
          <w:sz w:val="24"/>
          <w:szCs w:val="24"/>
          <w:lang w:eastAsia="en-GB"/>
        </w:rPr>
        <w:t>МУНИЦИПАЛЬНОЕ ОБРАЗОВАНИЕ «ТРОИЦКОЕ СЕЛЬСКОЕ ПОСЕЛЕНИЕ»</w:t>
      </w:r>
    </w:p>
    <w:p w:rsidR="00E86832" w:rsidRPr="00E86832" w:rsidRDefault="00E86832" w:rsidP="00E86832">
      <w:pPr>
        <w:pBdr>
          <w:bottom w:val="double" w:sz="12" w:space="1" w:color="auto"/>
        </w:pBdr>
        <w:spacing w:after="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en-GB"/>
        </w:rPr>
      </w:pPr>
    </w:p>
    <w:p w:rsidR="00E86832" w:rsidRPr="00E86832" w:rsidRDefault="00E86832" w:rsidP="00E86832">
      <w:pPr>
        <w:pBdr>
          <w:bottom w:val="double" w:sz="12" w:space="1" w:color="auto"/>
        </w:pBdr>
        <w:spacing w:after="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en-GB"/>
        </w:rPr>
      </w:pPr>
      <w:r w:rsidRPr="00E86832">
        <w:rPr>
          <w:rFonts w:ascii="Times New Roman" w:eastAsia="SimSun" w:hAnsi="Times New Roman" w:cs="Times New Roman"/>
          <w:b/>
          <w:sz w:val="24"/>
          <w:szCs w:val="24"/>
          <w:lang w:eastAsia="en-GB"/>
        </w:rPr>
        <w:t>АДМИНИСТРАЦИЯ ТРОИЦКОГО СЕЛЬСКОГО ПОСЕЛЕНИЯ</w:t>
      </w:r>
    </w:p>
    <w:p w:rsidR="00E86832" w:rsidRPr="00E86832" w:rsidRDefault="00E86832" w:rsidP="00E86832">
      <w:pPr>
        <w:spacing w:after="0" w:line="240" w:lineRule="auto"/>
        <w:ind w:right="4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832" w:rsidRPr="00E86832" w:rsidRDefault="00E86832" w:rsidP="00E86832">
      <w:pPr>
        <w:spacing w:after="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en-GB"/>
        </w:rPr>
      </w:pPr>
    </w:p>
    <w:p w:rsidR="00E86832" w:rsidRPr="00E86832" w:rsidRDefault="00E86832" w:rsidP="00E86832">
      <w:pPr>
        <w:spacing w:after="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en-GB"/>
        </w:rPr>
      </w:pPr>
      <w:r w:rsidRPr="00E86832">
        <w:rPr>
          <w:rFonts w:ascii="Times New Roman" w:eastAsia="SimSun" w:hAnsi="Times New Roman" w:cs="Times New Roman"/>
          <w:b/>
          <w:sz w:val="24"/>
          <w:szCs w:val="24"/>
          <w:lang w:eastAsia="en-GB"/>
        </w:rPr>
        <w:t>ПОСТАНОВЛЕНИЕ</w:t>
      </w:r>
    </w:p>
    <w:p w:rsidR="00E86832" w:rsidRPr="00E86832" w:rsidRDefault="00E86832" w:rsidP="00E86832">
      <w:pPr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eastAsia="en-GB"/>
        </w:rPr>
      </w:pPr>
      <w:r w:rsidRPr="00E86832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                                                                                                                                                                          </w:t>
      </w:r>
      <w:proofErr w:type="spellStart"/>
      <w:r w:rsidRPr="00E86832">
        <w:rPr>
          <w:rFonts w:ascii="Times New Roman" w:eastAsia="SimSun" w:hAnsi="Times New Roman" w:cs="Times New Roman"/>
          <w:sz w:val="24"/>
          <w:szCs w:val="24"/>
          <w:lang w:eastAsia="en-GB"/>
        </w:rPr>
        <w:t>с.Троицкое</w:t>
      </w:r>
      <w:proofErr w:type="spellEnd"/>
    </w:p>
    <w:p w:rsidR="00E86832" w:rsidRPr="00E86832" w:rsidRDefault="00E86832" w:rsidP="00E86832">
      <w:pPr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en-GB"/>
        </w:rPr>
      </w:pPr>
      <w:r w:rsidRPr="00E86832">
        <w:rPr>
          <w:rFonts w:ascii="Times New Roman" w:eastAsia="SimSun" w:hAnsi="Times New Roman" w:cs="Times New Roman"/>
          <w:sz w:val="28"/>
          <w:szCs w:val="28"/>
          <w:lang w:eastAsia="en-GB"/>
        </w:rPr>
        <w:t xml:space="preserve">19 июля 2016   </w:t>
      </w:r>
      <w:r w:rsidRPr="00E86832">
        <w:rPr>
          <w:rFonts w:ascii="Times New Roman" w:eastAsia="SimSun" w:hAnsi="Times New Roman" w:cs="Times New Roman"/>
          <w:sz w:val="28"/>
          <w:szCs w:val="28"/>
          <w:lang w:eastAsia="en-GB"/>
        </w:rPr>
        <w:tab/>
        <w:t xml:space="preserve">                                                                                      </w:t>
      </w:r>
      <w:proofErr w:type="gramStart"/>
      <w:r w:rsidRPr="00E86832">
        <w:rPr>
          <w:rFonts w:ascii="Times New Roman" w:eastAsia="SimSun" w:hAnsi="Times New Roman" w:cs="Times New Roman"/>
          <w:sz w:val="28"/>
          <w:szCs w:val="28"/>
          <w:lang w:eastAsia="en-GB"/>
        </w:rPr>
        <w:t xml:space="preserve">№  </w:t>
      </w:r>
      <w:r>
        <w:rPr>
          <w:rFonts w:ascii="Times New Roman" w:eastAsia="SimSun" w:hAnsi="Times New Roman" w:cs="Times New Roman"/>
          <w:sz w:val="28"/>
          <w:szCs w:val="28"/>
          <w:lang w:eastAsia="en-GB"/>
        </w:rPr>
        <w:t>99</w:t>
      </w:r>
      <w:proofErr w:type="gramEnd"/>
    </w:p>
    <w:p w:rsidR="00E86832" w:rsidRPr="00E86832" w:rsidRDefault="00E86832" w:rsidP="00E86832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31"/>
      </w:tblGrid>
      <w:tr w:rsidR="00E86832" w:rsidRPr="00E86832" w:rsidTr="007733F4">
        <w:tc>
          <w:tcPr>
            <w:tcW w:w="10031" w:type="dxa"/>
          </w:tcPr>
          <w:p w:rsidR="00E86832" w:rsidRPr="00E86832" w:rsidRDefault="00E86832" w:rsidP="00E868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 внесении</w:t>
            </w:r>
            <w:proofErr w:type="gramEnd"/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изменений в постановление Администрации</w:t>
            </w:r>
          </w:p>
          <w:p w:rsidR="00E86832" w:rsidRPr="00E86832" w:rsidRDefault="00E86832" w:rsidP="00E868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Троицкого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07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.2013г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127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муниципальной 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Троицкого сельского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населения и территории от чрезвычайных ситуаций, обеспечение пожарной безопасности 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водных объектах» на 2014-2020</w:t>
            </w:r>
            <w:r w:rsidRPr="00E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</w:t>
            </w:r>
          </w:p>
        </w:tc>
      </w:tr>
    </w:tbl>
    <w:p w:rsidR="00E86832" w:rsidRPr="00E86832" w:rsidRDefault="00E86832" w:rsidP="00E86832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en-GB"/>
        </w:rPr>
      </w:pPr>
    </w:p>
    <w:p w:rsidR="00E86832" w:rsidRPr="00E86832" w:rsidRDefault="00E86832" w:rsidP="00E86832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en-GB"/>
        </w:rPr>
      </w:pPr>
    </w:p>
    <w:p w:rsidR="00E86832" w:rsidRPr="00E86832" w:rsidRDefault="00E86832" w:rsidP="00E86832">
      <w:pPr>
        <w:spacing w:after="0" w:line="276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en-GB"/>
        </w:rPr>
      </w:pPr>
      <w:r w:rsidRPr="00E86832">
        <w:rPr>
          <w:rFonts w:ascii="Times New Roman" w:eastAsia="SimSun" w:hAnsi="Times New Roman" w:cs="Times New Roman"/>
          <w:color w:val="000000"/>
          <w:sz w:val="28"/>
          <w:szCs w:val="28"/>
          <w:lang w:eastAsia="en-GB"/>
        </w:rPr>
        <w:t xml:space="preserve">В соответствии с постановлением Администрации Троицкого сельского поселения от 19.08.2013г. № 84 «Об утверждении Порядка разработки, реализации и оценки эффективности муниципальных программ Троицкого сельского поселения </w:t>
      </w:r>
      <w:proofErr w:type="spellStart"/>
      <w:r w:rsidRPr="00E86832">
        <w:rPr>
          <w:rFonts w:ascii="Times New Roman" w:eastAsia="SimSun" w:hAnsi="Times New Roman" w:cs="Times New Roman"/>
          <w:color w:val="000000"/>
          <w:sz w:val="28"/>
          <w:szCs w:val="28"/>
          <w:lang w:eastAsia="en-GB"/>
        </w:rPr>
        <w:t>Неклиновского</w:t>
      </w:r>
      <w:proofErr w:type="spellEnd"/>
      <w:r w:rsidRPr="00E86832">
        <w:rPr>
          <w:rFonts w:ascii="Times New Roman" w:eastAsia="SimSun" w:hAnsi="Times New Roman" w:cs="Times New Roman"/>
          <w:color w:val="000000"/>
          <w:sz w:val="28"/>
          <w:szCs w:val="28"/>
          <w:lang w:eastAsia="en-GB"/>
        </w:rPr>
        <w:t xml:space="preserve"> района», распоряжением Администрации Троицкого сельского поселения от 19.08.2013 № 89 «Об утверждении Перечня муниципальных программ Администрации Троицкого сельского поселения </w:t>
      </w:r>
      <w:proofErr w:type="spellStart"/>
      <w:r w:rsidRPr="00E86832">
        <w:rPr>
          <w:rFonts w:ascii="Times New Roman" w:eastAsia="SimSun" w:hAnsi="Times New Roman" w:cs="Times New Roman"/>
          <w:color w:val="000000"/>
          <w:sz w:val="28"/>
          <w:szCs w:val="28"/>
          <w:lang w:eastAsia="en-GB"/>
        </w:rPr>
        <w:t>Неклиновского</w:t>
      </w:r>
      <w:proofErr w:type="spellEnd"/>
      <w:r w:rsidRPr="00E86832">
        <w:rPr>
          <w:rFonts w:ascii="Times New Roman" w:eastAsia="SimSun" w:hAnsi="Times New Roman" w:cs="Times New Roman"/>
          <w:color w:val="000000"/>
          <w:sz w:val="28"/>
          <w:szCs w:val="28"/>
          <w:lang w:eastAsia="en-GB"/>
        </w:rPr>
        <w:t xml:space="preserve"> района» Администрация Троицкого сельского поселения</w:t>
      </w:r>
      <w:r w:rsidRPr="00E86832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  </w:t>
      </w:r>
      <w:r w:rsidRPr="00E86832">
        <w:rPr>
          <w:rFonts w:ascii="Times New Roman" w:eastAsia="SimSun" w:hAnsi="Times New Roman" w:cs="Times New Roman"/>
          <w:sz w:val="28"/>
          <w:szCs w:val="28"/>
          <w:lang w:eastAsia="en-GB"/>
        </w:rPr>
        <w:t>и необходимостью корректировки объемов финансирования отдельных программных мероприятий,</w:t>
      </w:r>
    </w:p>
    <w:p w:rsidR="00E86832" w:rsidRPr="00E86832" w:rsidRDefault="00E86832" w:rsidP="00E86832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en-GB"/>
        </w:rPr>
      </w:pPr>
    </w:p>
    <w:p w:rsidR="00E86832" w:rsidRPr="00E86832" w:rsidRDefault="00E86832" w:rsidP="00E86832">
      <w:pPr>
        <w:spacing w:after="0" w:line="276" w:lineRule="auto"/>
        <w:jc w:val="center"/>
        <w:outlineLvl w:val="0"/>
        <w:rPr>
          <w:rFonts w:ascii="Times New Roman" w:eastAsia="SimSun" w:hAnsi="Times New Roman" w:cs="Times New Roman"/>
          <w:sz w:val="24"/>
          <w:szCs w:val="24"/>
          <w:lang w:eastAsia="en-GB"/>
        </w:rPr>
      </w:pPr>
      <w:r w:rsidRPr="00E86832">
        <w:rPr>
          <w:rFonts w:ascii="Times New Roman" w:eastAsia="SimSun" w:hAnsi="Times New Roman" w:cs="Times New Roman"/>
          <w:sz w:val="24"/>
          <w:szCs w:val="24"/>
          <w:lang w:eastAsia="en-GB"/>
        </w:rPr>
        <w:t>ПОСТАНОВЛЯЮ:</w:t>
      </w:r>
    </w:p>
    <w:p w:rsidR="00E86832" w:rsidRPr="00E86832" w:rsidRDefault="00E86832" w:rsidP="00E86832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en-GB"/>
        </w:rPr>
      </w:pPr>
    </w:p>
    <w:p w:rsidR="00E86832" w:rsidRPr="00E86832" w:rsidRDefault="00E86832" w:rsidP="00E8683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SimSun" w:hAnsi="Calibri" w:cs="Times New Roman"/>
          <w:color w:val="000000"/>
          <w:sz w:val="28"/>
          <w:szCs w:val="28"/>
          <w:lang w:eastAsia="en-GB"/>
        </w:rPr>
      </w:pPr>
      <w:r w:rsidRPr="00E86832">
        <w:rPr>
          <w:rFonts w:ascii="Times New Roman" w:eastAsia="SimSun" w:hAnsi="Times New Roman" w:cs="Times New Roman"/>
          <w:sz w:val="28"/>
          <w:szCs w:val="28"/>
          <w:lang w:eastAsia="en-GB"/>
        </w:rPr>
        <w:t xml:space="preserve">Внести изменения в Постановление администрации Троицкого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</w:t>
      </w:r>
      <w:r w:rsidRPr="00E868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86832">
        <w:rPr>
          <w:rFonts w:ascii="Times New Roman" w:eastAsia="Times New Roman" w:hAnsi="Times New Roman" w:cs="Times New Roman"/>
          <w:sz w:val="28"/>
          <w:szCs w:val="28"/>
          <w:lang w:eastAsia="ru-RU"/>
        </w:rPr>
        <w:t>.2013г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127</w:t>
      </w:r>
      <w:r w:rsidRPr="00E8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 сельского поселения</w:t>
      </w:r>
      <w:r w:rsidRPr="00E8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населения и территории от чрезвычайных ситуаций, обеспечение пожарной безопасности </w:t>
      </w:r>
      <w:r w:rsidRPr="00E868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водных объектах» на 2014-2020</w:t>
      </w:r>
      <w:r w:rsidRPr="00E8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868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Pr="00E86832">
        <w:rPr>
          <w:rFonts w:ascii="Times New Roman" w:eastAsia="SimSun" w:hAnsi="Times New Roman" w:cs="Times New Roman"/>
          <w:sz w:val="28"/>
          <w:szCs w:val="28"/>
          <w:lang w:eastAsia="en-GB"/>
        </w:rPr>
        <w:t xml:space="preserve"> </w:t>
      </w:r>
      <w:r w:rsidRPr="00E86832">
        <w:rPr>
          <w:rFonts w:ascii="Times New Roman" w:eastAsia="SimSun" w:hAnsi="Times New Roman" w:cs="Times New Roman"/>
          <w:b/>
          <w:bCs/>
          <w:color w:val="000000"/>
          <w:szCs w:val="28"/>
          <w:lang w:eastAsia="en-GB"/>
        </w:rPr>
        <w:t xml:space="preserve"> </w:t>
      </w:r>
      <w:r w:rsidRPr="00E86832">
        <w:rPr>
          <w:rFonts w:ascii="Times New Roman" w:eastAsia="SimSun" w:hAnsi="Times New Roman" w:cs="Times New Roman"/>
          <w:color w:val="000000"/>
          <w:sz w:val="28"/>
          <w:szCs w:val="28"/>
          <w:lang w:eastAsia="en-GB"/>
        </w:rPr>
        <w:t>согласно</w:t>
      </w:r>
      <w:proofErr w:type="gramEnd"/>
      <w:r w:rsidRPr="00E86832">
        <w:rPr>
          <w:rFonts w:ascii="Times New Roman" w:eastAsia="SimSun" w:hAnsi="Times New Roman" w:cs="Times New Roman"/>
          <w:color w:val="000000"/>
          <w:sz w:val="28"/>
          <w:szCs w:val="28"/>
          <w:lang w:eastAsia="en-GB"/>
        </w:rPr>
        <w:t xml:space="preserve"> приложению</w:t>
      </w:r>
      <w:r w:rsidRPr="00E86832">
        <w:rPr>
          <w:rFonts w:ascii="Calibri" w:eastAsia="SimSun" w:hAnsi="Calibri" w:cs="Times New Roman"/>
          <w:color w:val="000000"/>
          <w:sz w:val="28"/>
          <w:szCs w:val="28"/>
          <w:lang w:eastAsia="en-GB"/>
        </w:rPr>
        <w:t xml:space="preserve">.          </w:t>
      </w:r>
    </w:p>
    <w:p w:rsidR="00E86832" w:rsidRPr="00E86832" w:rsidRDefault="00E86832" w:rsidP="00E8683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GB"/>
        </w:rPr>
      </w:pPr>
      <w:r w:rsidRPr="00E86832">
        <w:rPr>
          <w:rFonts w:ascii="Times New Roman" w:eastAsia="SimSun" w:hAnsi="Times New Roman" w:cs="Times New Roman"/>
          <w:color w:val="000000"/>
          <w:sz w:val="28"/>
          <w:szCs w:val="28"/>
          <w:lang w:eastAsia="en-GB"/>
        </w:rPr>
        <w:t>Настоящее постановление вступает в силу со дня официального опубликования на официальном сайте Троицкого сельского поселения</w:t>
      </w:r>
    </w:p>
    <w:p w:rsidR="00E86832" w:rsidRPr="00E86832" w:rsidRDefault="00E86832" w:rsidP="00E8683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GB"/>
        </w:rPr>
      </w:pPr>
      <w:r w:rsidRPr="00E86832">
        <w:rPr>
          <w:rFonts w:ascii="Times New Roman" w:eastAsia="SimSun" w:hAnsi="Times New Roman" w:cs="Times New Roman"/>
          <w:sz w:val="28"/>
          <w:szCs w:val="28"/>
          <w:lang w:val="en-US" w:eastAsia="en-GB"/>
        </w:rPr>
        <w:t> </w:t>
      </w:r>
      <w:r w:rsidRPr="00E86832">
        <w:rPr>
          <w:rFonts w:ascii="Times New Roman" w:eastAsia="SimSun" w:hAnsi="Times New Roman" w:cs="Times New Roman"/>
          <w:sz w:val="28"/>
          <w:szCs w:val="28"/>
          <w:lang w:eastAsia="en-GB"/>
        </w:rPr>
        <w:t>Контроль за исполнением постановления оставляю за собой.</w:t>
      </w:r>
    </w:p>
    <w:p w:rsidR="00E86832" w:rsidRPr="00E86832" w:rsidRDefault="00E86832" w:rsidP="00E86832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en-GB"/>
        </w:rPr>
      </w:pPr>
    </w:p>
    <w:p w:rsidR="00E86832" w:rsidRPr="00E86832" w:rsidRDefault="00E86832" w:rsidP="00E86832">
      <w:pPr>
        <w:spacing w:after="0" w:line="276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en-GB"/>
        </w:rPr>
      </w:pPr>
    </w:p>
    <w:p w:rsidR="00E86832" w:rsidRPr="00E86832" w:rsidRDefault="00E86832" w:rsidP="00E86832">
      <w:pPr>
        <w:spacing w:after="0" w:line="276" w:lineRule="auto"/>
        <w:rPr>
          <w:rFonts w:ascii="Times New Roman" w:eastAsia="SimSun" w:hAnsi="Times New Roman" w:cs="Times New Roman"/>
          <w:sz w:val="28"/>
          <w:szCs w:val="28"/>
          <w:lang w:eastAsia="en-GB"/>
        </w:rPr>
      </w:pPr>
      <w:r w:rsidRPr="00E86832">
        <w:rPr>
          <w:rFonts w:ascii="Times New Roman" w:eastAsia="SimSun" w:hAnsi="Times New Roman" w:cs="Times New Roman"/>
          <w:sz w:val="28"/>
          <w:szCs w:val="28"/>
          <w:lang w:eastAsia="en-GB"/>
        </w:rPr>
        <w:t xml:space="preserve">Глава Администрации Троицкого </w:t>
      </w:r>
    </w:p>
    <w:p w:rsidR="00AF396B" w:rsidRDefault="00E86832" w:rsidP="00E86832">
      <w:pPr>
        <w:spacing w:after="0" w:line="276" w:lineRule="auto"/>
        <w:rPr>
          <w:rFonts w:ascii="Times New Roman" w:eastAsia="SimSun" w:hAnsi="Times New Roman" w:cs="Times New Roman"/>
          <w:sz w:val="28"/>
          <w:szCs w:val="28"/>
          <w:lang w:eastAsia="en-GB"/>
        </w:rPr>
      </w:pPr>
      <w:r w:rsidRPr="00E86832">
        <w:rPr>
          <w:rFonts w:ascii="Times New Roman" w:eastAsia="SimSun" w:hAnsi="Times New Roman" w:cs="Times New Roman"/>
          <w:sz w:val="28"/>
          <w:szCs w:val="28"/>
          <w:lang w:eastAsia="en-GB"/>
        </w:rPr>
        <w:t xml:space="preserve">сельского </w:t>
      </w:r>
      <w:proofErr w:type="gramStart"/>
      <w:r w:rsidRPr="00E86832">
        <w:rPr>
          <w:rFonts w:ascii="Times New Roman" w:eastAsia="SimSun" w:hAnsi="Times New Roman" w:cs="Times New Roman"/>
          <w:sz w:val="28"/>
          <w:szCs w:val="28"/>
          <w:lang w:eastAsia="en-GB"/>
        </w:rPr>
        <w:t xml:space="preserve">поселения:   </w:t>
      </w:r>
      <w:proofErr w:type="gramEnd"/>
      <w:r w:rsidRPr="00E86832">
        <w:rPr>
          <w:rFonts w:ascii="Times New Roman" w:eastAsia="SimSun" w:hAnsi="Times New Roman" w:cs="Times New Roman"/>
          <w:sz w:val="28"/>
          <w:szCs w:val="28"/>
          <w:lang w:eastAsia="en-GB"/>
        </w:rPr>
        <w:t xml:space="preserve">                                                                         </w:t>
      </w:r>
      <w:proofErr w:type="spellStart"/>
      <w:r w:rsidRPr="00E86832">
        <w:rPr>
          <w:rFonts w:ascii="Times New Roman" w:eastAsia="SimSun" w:hAnsi="Times New Roman" w:cs="Times New Roman"/>
          <w:sz w:val="28"/>
          <w:szCs w:val="28"/>
          <w:lang w:eastAsia="en-GB"/>
        </w:rPr>
        <w:t>О.Н.Гурина</w:t>
      </w:r>
      <w:proofErr w:type="spellEnd"/>
    </w:p>
    <w:p w:rsidR="00AF396B" w:rsidRDefault="00AF396B" w:rsidP="00AF396B">
      <w:pPr>
        <w:rPr>
          <w:rFonts w:ascii="Times New Roman" w:eastAsia="SimSun" w:hAnsi="Times New Roman" w:cs="Times New Roman"/>
          <w:sz w:val="28"/>
          <w:szCs w:val="28"/>
          <w:lang w:eastAsia="en-GB"/>
        </w:rPr>
        <w:sectPr w:rsidR="00AF396B" w:rsidSect="00AF396B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700"/>
        <w:tblW w:w="16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5"/>
        <w:gridCol w:w="142"/>
        <w:gridCol w:w="4681"/>
        <w:gridCol w:w="1990"/>
        <w:gridCol w:w="1701"/>
        <w:gridCol w:w="1418"/>
        <w:gridCol w:w="844"/>
        <w:gridCol w:w="709"/>
        <w:gridCol w:w="709"/>
        <w:gridCol w:w="709"/>
        <w:gridCol w:w="853"/>
        <w:gridCol w:w="851"/>
        <w:gridCol w:w="280"/>
      </w:tblGrid>
      <w:tr w:rsidR="00AF396B" w:rsidRPr="00E01D72" w:rsidTr="00AB15E3">
        <w:trPr>
          <w:gridBefore w:val="1"/>
          <w:wBefore w:w="1125" w:type="dxa"/>
          <w:trHeight w:val="315"/>
        </w:trPr>
        <w:tc>
          <w:tcPr>
            <w:tcW w:w="1488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F396B" w:rsidRDefault="00AF396B" w:rsidP="00AF396B">
            <w:pPr>
              <w:jc w:val="center"/>
              <w:rPr>
                <w:color w:val="000000"/>
                <w:highlight w:val="lightGray"/>
              </w:rPr>
            </w:pPr>
          </w:p>
          <w:p w:rsidR="00AF396B" w:rsidRDefault="00AF396B" w:rsidP="00AF396B">
            <w:pPr>
              <w:jc w:val="center"/>
              <w:rPr>
                <w:color w:val="000000"/>
                <w:highlight w:val="lightGray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5568" w:type="dxa"/>
              <w:tblLayout w:type="fixed"/>
              <w:tblLook w:val="04A0" w:firstRow="1" w:lastRow="0" w:firstColumn="1" w:lastColumn="0" w:noHBand="0" w:noVBand="1"/>
            </w:tblPr>
            <w:tblGrid>
              <w:gridCol w:w="5568"/>
            </w:tblGrid>
            <w:tr w:rsidR="00AF396B" w:rsidRPr="00340A6D" w:rsidTr="00AF396B">
              <w:trPr>
                <w:trHeight w:val="421"/>
              </w:trPr>
              <w:tc>
                <w:tcPr>
                  <w:tcW w:w="5568" w:type="dxa"/>
                </w:tcPr>
                <w:p w:rsidR="00AF396B" w:rsidRPr="00340A6D" w:rsidRDefault="00AF396B" w:rsidP="00AF396B">
                  <w:pPr>
                    <w:pStyle w:val="a5"/>
                    <w:jc w:val="center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 xml:space="preserve">                                                   </w:t>
                  </w:r>
                  <w:r w:rsidRPr="00340A6D">
                    <w:rPr>
                      <w:bCs/>
                      <w:szCs w:val="28"/>
                    </w:rPr>
                    <w:t>Приложение 2</w:t>
                  </w:r>
                </w:p>
                <w:p w:rsidR="00AF396B" w:rsidRPr="00340A6D" w:rsidRDefault="00AF396B" w:rsidP="00AF396B">
                  <w:pPr>
                    <w:pStyle w:val="a5"/>
                    <w:jc w:val="both"/>
                    <w:rPr>
                      <w:bCs/>
                      <w:szCs w:val="28"/>
                    </w:rPr>
                  </w:pPr>
                  <w:r w:rsidRPr="00340A6D">
                    <w:rPr>
                      <w:bCs/>
                      <w:szCs w:val="28"/>
                    </w:rPr>
                    <w:t xml:space="preserve">к муниципальной программе </w:t>
                  </w:r>
                  <w:r>
                    <w:rPr>
                      <w:bCs/>
                      <w:szCs w:val="28"/>
                    </w:rPr>
                    <w:t>Троицкого</w:t>
                  </w:r>
                  <w:r w:rsidRPr="00340A6D">
                    <w:rPr>
                      <w:bCs/>
                      <w:szCs w:val="28"/>
                    </w:rPr>
                    <w:t xml:space="preserve"> сельского поселения «</w:t>
                  </w:r>
                  <w:r>
                    <w:rPr>
                      <w:bCs/>
                      <w:szCs w:val="28"/>
                    </w:rPr>
                    <w:t>Защита населения и территории от чрезвычайных ситуаций, обеспечение пожарной безопасности и безопасности на водных объектах» на 2014-2020</w:t>
                  </w:r>
                  <w:r w:rsidRPr="00340A6D">
                    <w:rPr>
                      <w:bCs/>
                      <w:szCs w:val="28"/>
                    </w:rPr>
                    <w:t xml:space="preserve"> годы</w:t>
                  </w:r>
                </w:p>
              </w:tc>
            </w:tr>
          </w:tbl>
          <w:p w:rsidR="00AF396B" w:rsidRPr="003E0092" w:rsidRDefault="00AF396B" w:rsidP="00AF396B">
            <w:pPr>
              <w:pStyle w:val="a5"/>
              <w:rPr>
                <w:b/>
                <w:bCs/>
                <w:sz w:val="10"/>
                <w:szCs w:val="28"/>
              </w:rPr>
            </w:pPr>
            <w:r>
              <w:rPr>
                <w:b/>
                <w:bCs/>
                <w:szCs w:val="28"/>
              </w:rPr>
              <w:br w:type="textWrapping" w:clear="all"/>
            </w:r>
          </w:p>
          <w:p w:rsidR="00AF396B" w:rsidRPr="003E0092" w:rsidRDefault="00AF396B" w:rsidP="00AF396B">
            <w:pPr>
              <w:pStyle w:val="a5"/>
              <w:jc w:val="center"/>
              <w:rPr>
                <w:b/>
                <w:sz w:val="16"/>
                <w:szCs w:val="28"/>
              </w:rPr>
            </w:pPr>
          </w:p>
          <w:p w:rsidR="00AF396B" w:rsidRPr="00340A6D" w:rsidRDefault="00AF396B" w:rsidP="00AF396B">
            <w:pPr>
              <w:pStyle w:val="a5"/>
              <w:jc w:val="center"/>
              <w:rPr>
                <w:b/>
                <w:szCs w:val="28"/>
              </w:rPr>
            </w:pPr>
            <w:r w:rsidRPr="00340A6D">
              <w:rPr>
                <w:b/>
                <w:szCs w:val="28"/>
              </w:rPr>
              <w:t xml:space="preserve">Система программных мероприятий </w:t>
            </w:r>
          </w:p>
          <w:p w:rsidR="00AF396B" w:rsidRDefault="00AF396B" w:rsidP="00AF396B">
            <w:pPr>
              <w:pStyle w:val="a5"/>
              <w:jc w:val="center"/>
              <w:rPr>
                <w:b/>
                <w:bCs/>
                <w:szCs w:val="28"/>
              </w:rPr>
            </w:pPr>
            <w:r w:rsidRPr="00340A6D">
              <w:rPr>
                <w:b/>
                <w:szCs w:val="28"/>
              </w:rPr>
              <w:t xml:space="preserve">по реализации </w:t>
            </w:r>
            <w:r w:rsidRPr="00340A6D">
              <w:rPr>
                <w:b/>
                <w:bCs/>
                <w:szCs w:val="28"/>
              </w:rPr>
              <w:t xml:space="preserve">муниципальной программы </w:t>
            </w:r>
            <w:r>
              <w:rPr>
                <w:b/>
                <w:bCs/>
                <w:szCs w:val="28"/>
              </w:rPr>
              <w:t>Троицкого</w:t>
            </w:r>
            <w:r w:rsidRPr="00340A6D">
              <w:rPr>
                <w:b/>
                <w:bCs/>
                <w:szCs w:val="28"/>
              </w:rPr>
              <w:t xml:space="preserve"> сельского поселения </w:t>
            </w:r>
          </w:p>
          <w:p w:rsidR="00AF396B" w:rsidRDefault="00AF396B" w:rsidP="00AF396B">
            <w:pPr>
              <w:pStyle w:val="a5"/>
              <w:jc w:val="center"/>
              <w:rPr>
                <w:b/>
                <w:bCs/>
                <w:szCs w:val="28"/>
              </w:rPr>
            </w:pPr>
            <w:r w:rsidRPr="00340A6D">
              <w:rPr>
                <w:b/>
                <w:bCs/>
                <w:szCs w:val="28"/>
              </w:rPr>
              <w:t>«</w:t>
            </w:r>
            <w:r>
              <w:rPr>
                <w:b/>
                <w:bCs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на водных объектах» на 2014-2020</w:t>
            </w:r>
            <w:r w:rsidRPr="00340A6D">
              <w:rPr>
                <w:b/>
                <w:bCs/>
                <w:szCs w:val="28"/>
              </w:rPr>
              <w:t xml:space="preserve"> годы</w:t>
            </w:r>
          </w:p>
          <w:p w:rsidR="00AF396B" w:rsidRPr="00F90A96" w:rsidRDefault="00AF396B" w:rsidP="00AF396B">
            <w:pPr>
              <w:pStyle w:val="a5"/>
              <w:jc w:val="center"/>
              <w:rPr>
                <w:b/>
                <w:bCs/>
                <w:sz w:val="22"/>
                <w:szCs w:val="28"/>
              </w:rPr>
            </w:pPr>
          </w:p>
          <w:p w:rsidR="00AF396B" w:rsidRPr="00E01D72" w:rsidRDefault="00AF396B" w:rsidP="00AF396B">
            <w:pPr>
              <w:jc w:val="center"/>
              <w:rPr>
                <w:color w:val="000000"/>
                <w:highlight w:val="lightGray"/>
              </w:rPr>
            </w:pPr>
          </w:p>
        </w:tc>
      </w:tr>
      <w:tr w:rsidR="00AF396B" w:rsidRPr="006529FA" w:rsidTr="00AB15E3">
        <w:trPr>
          <w:gridAfter w:val="1"/>
          <w:wAfter w:w="280" w:type="dxa"/>
          <w:trHeight w:val="990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 xml:space="preserve">Наименование муниципальной программы, </w:t>
            </w:r>
            <w:proofErr w:type="spellStart"/>
            <w:r w:rsidRPr="006529FA">
              <w:rPr>
                <w:b/>
                <w:color w:val="000000"/>
                <w:sz w:val="24"/>
                <w:szCs w:val="24"/>
              </w:rPr>
              <w:t>основ.мероприятия</w:t>
            </w:r>
            <w:proofErr w:type="spellEnd"/>
            <w:r w:rsidRPr="006529FA">
              <w:rPr>
                <w:b/>
                <w:color w:val="000000"/>
                <w:sz w:val="24"/>
                <w:szCs w:val="24"/>
              </w:rPr>
              <w:t xml:space="preserve"> целевой программы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6529FA">
              <w:rPr>
                <w:b/>
                <w:color w:val="000000"/>
                <w:sz w:val="24"/>
                <w:szCs w:val="24"/>
              </w:rPr>
              <w:t>Ответствен</w:t>
            </w:r>
            <w:r>
              <w:rPr>
                <w:b/>
                <w:color w:val="000000"/>
                <w:sz w:val="24"/>
                <w:szCs w:val="24"/>
              </w:rPr>
              <w:t>-</w:t>
            </w:r>
            <w:proofErr w:type="spellStart"/>
            <w:r w:rsidRPr="006529FA">
              <w:rPr>
                <w:b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6529FA">
              <w:rPr>
                <w:b/>
                <w:color w:val="000000"/>
                <w:sz w:val="24"/>
                <w:szCs w:val="24"/>
              </w:rPr>
              <w:br/>
              <w:t>исполнитель</w:t>
            </w:r>
          </w:p>
        </w:tc>
        <w:tc>
          <w:tcPr>
            <w:tcW w:w="7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Расходы &lt;2&gt; (тыс. руб.), годы</w:t>
            </w:r>
          </w:p>
        </w:tc>
      </w:tr>
      <w:tr w:rsidR="00AF396B" w:rsidRPr="006529FA" w:rsidTr="00AB15E3">
        <w:trPr>
          <w:gridAfter w:val="1"/>
          <w:wAfter w:w="280" w:type="dxa"/>
          <w:trHeight w:val="765"/>
        </w:trPr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2020</w:t>
            </w:r>
          </w:p>
        </w:tc>
      </w:tr>
      <w:tr w:rsidR="00AF396B" w:rsidRPr="006529FA" w:rsidTr="00AB15E3">
        <w:trPr>
          <w:gridAfter w:val="1"/>
          <w:wAfter w:w="280" w:type="dxa"/>
          <w:trHeight w:val="315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6529FA" w:rsidRDefault="00AF396B" w:rsidP="00AF39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9FA">
              <w:rPr>
                <w:b/>
                <w:color w:val="000000"/>
                <w:sz w:val="24"/>
                <w:szCs w:val="24"/>
              </w:rPr>
              <w:t>15</w:t>
            </w:r>
          </w:p>
        </w:tc>
      </w:tr>
      <w:tr w:rsidR="00AF396B" w:rsidRPr="00011283" w:rsidTr="00AB15E3">
        <w:trPr>
          <w:gridAfter w:val="1"/>
          <w:wAfter w:w="280" w:type="dxa"/>
          <w:trHeight w:val="1961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6B" w:rsidRPr="00011283" w:rsidRDefault="00AF396B" w:rsidP="00AF396B">
            <w:pPr>
              <w:jc w:val="center"/>
              <w:rPr>
                <w:color w:val="000000"/>
                <w:sz w:val="24"/>
                <w:szCs w:val="24"/>
              </w:rPr>
            </w:pPr>
            <w:r w:rsidRPr="00011283">
              <w:rPr>
                <w:color w:val="000000"/>
                <w:sz w:val="24"/>
                <w:szCs w:val="24"/>
              </w:rPr>
              <w:t xml:space="preserve">Муниципальная </w:t>
            </w:r>
            <w:r w:rsidRPr="00011283">
              <w:rPr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програм-</w:t>
            </w:r>
            <w:r w:rsidRPr="00011283">
              <w:rPr>
                <w:color w:val="000000"/>
                <w:sz w:val="24"/>
                <w:szCs w:val="24"/>
              </w:rPr>
              <w:t>ма</w:t>
            </w:r>
            <w:proofErr w:type="spellEnd"/>
            <w:proofErr w:type="gramEnd"/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6B" w:rsidRPr="008C3017" w:rsidRDefault="00AF396B" w:rsidP="00AF3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3017">
              <w:rPr>
                <w:sz w:val="24"/>
                <w:szCs w:val="24"/>
              </w:rPr>
              <w:t>«</w:t>
            </w:r>
            <w:r w:rsidRPr="008C3017">
              <w:rPr>
                <w:bCs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на водных объектах</w:t>
            </w:r>
            <w:r w:rsidRPr="008C3017">
              <w:rPr>
                <w:sz w:val="24"/>
                <w:szCs w:val="24"/>
              </w:rPr>
              <w:t>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011283" w:rsidRDefault="00AF396B" w:rsidP="00AF396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Администра-ция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Троицкого</w:t>
            </w:r>
            <w:r w:rsidRPr="00011283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AB15E3" w:rsidRDefault="00AB15E3" w:rsidP="00AF39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AB15E3" w:rsidRDefault="00AB15E3" w:rsidP="00AF39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AB15E3" w:rsidRDefault="00AB15E3" w:rsidP="00AF39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AB15E3" w:rsidRDefault="00AB15E3" w:rsidP="00AF396B">
            <w:pPr>
              <w:jc w:val="center"/>
              <w:rPr>
                <w:rFonts w:ascii="Times New Roman" w:hAnsi="Times New Roman" w:cs="Times New Roman"/>
              </w:rPr>
            </w:pPr>
            <w:r w:rsidRPr="00AB15E3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AB15E3" w:rsidRDefault="00AB15E3" w:rsidP="00AF396B">
            <w:pPr>
              <w:jc w:val="center"/>
              <w:rPr>
                <w:rFonts w:ascii="Times New Roman" w:hAnsi="Times New Roman" w:cs="Times New Roman"/>
              </w:rPr>
            </w:pPr>
            <w:r w:rsidRPr="00AB15E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AB15E3" w:rsidRDefault="00AB15E3" w:rsidP="00AF396B">
            <w:pPr>
              <w:jc w:val="center"/>
              <w:rPr>
                <w:rFonts w:ascii="Times New Roman" w:hAnsi="Times New Roman" w:cs="Times New Roman"/>
              </w:rPr>
            </w:pPr>
            <w:r w:rsidRPr="00AB15E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AB15E3" w:rsidRDefault="00AB15E3" w:rsidP="00AF396B">
            <w:pPr>
              <w:jc w:val="center"/>
              <w:rPr>
                <w:rFonts w:ascii="Times New Roman" w:hAnsi="Times New Roman" w:cs="Times New Roman"/>
              </w:rPr>
            </w:pPr>
            <w:r w:rsidRPr="00AB15E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6B" w:rsidRPr="00AB15E3" w:rsidRDefault="00AB15E3" w:rsidP="00AF396B">
            <w:pPr>
              <w:jc w:val="center"/>
              <w:rPr>
                <w:rFonts w:ascii="Times New Roman" w:hAnsi="Times New Roman" w:cs="Times New Roman"/>
              </w:rPr>
            </w:pPr>
            <w:r w:rsidRPr="00AB15E3">
              <w:rPr>
                <w:rFonts w:ascii="Times New Roman" w:hAnsi="Times New Roman" w:cs="Times New Roman"/>
              </w:rPr>
              <w:t>25,0</w:t>
            </w:r>
          </w:p>
        </w:tc>
      </w:tr>
      <w:tr w:rsidR="00AB15E3" w:rsidRPr="00011283" w:rsidTr="00AB15E3">
        <w:trPr>
          <w:gridAfter w:val="1"/>
          <w:wAfter w:w="280" w:type="dxa"/>
          <w:trHeight w:val="384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011283" w:rsidRDefault="00AB15E3" w:rsidP="00AF39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011283" w:rsidRDefault="00AB15E3" w:rsidP="00AF396B">
            <w:pPr>
              <w:jc w:val="center"/>
              <w:rPr>
                <w:b/>
                <w:bCs/>
                <w:sz w:val="24"/>
                <w:szCs w:val="24"/>
              </w:rPr>
            </w:pPr>
            <w:r w:rsidRPr="00011283">
              <w:rPr>
                <w:b/>
                <w:bCs/>
                <w:sz w:val="24"/>
                <w:szCs w:val="24"/>
              </w:rPr>
              <w:t>Итого</w:t>
            </w:r>
          </w:p>
          <w:p w:rsidR="00AB15E3" w:rsidRPr="00011283" w:rsidRDefault="00AB15E3" w:rsidP="00AF396B">
            <w:pPr>
              <w:jc w:val="center"/>
              <w:rPr>
                <w:b/>
                <w:bCs/>
                <w:sz w:val="24"/>
                <w:szCs w:val="24"/>
              </w:rPr>
            </w:pPr>
            <w:r w:rsidRPr="00011283">
              <w:rPr>
                <w:b/>
                <w:bCs/>
                <w:sz w:val="24"/>
                <w:szCs w:val="24"/>
              </w:rPr>
              <w:t>по программе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011283" w:rsidRDefault="00AB15E3" w:rsidP="00AF39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1283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AB15E3" w:rsidRDefault="00AB15E3" w:rsidP="00AF39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AB15E3" w:rsidRDefault="00AB15E3" w:rsidP="00AF39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AB15E3" w:rsidRDefault="00AB15E3" w:rsidP="00AF39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AB15E3" w:rsidRDefault="00AB15E3" w:rsidP="00AF396B">
            <w:pPr>
              <w:jc w:val="center"/>
              <w:rPr>
                <w:rFonts w:ascii="Times New Roman" w:hAnsi="Times New Roman" w:cs="Times New Roman"/>
              </w:rPr>
            </w:pPr>
            <w:r w:rsidRPr="00AB15E3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AB15E3" w:rsidRDefault="00AB15E3" w:rsidP="00AF39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E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AB15E3" w:rsidRDefault="00AB15E3" w:rsidP="00AF39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E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AB15E3" w:rsidRDefault="00AB15E3" w:rsidP="00AF39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E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AB15E3" w:rsidRDefault="00AB15E3" w:rsidP="00AF39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E3">
              <w:rPr>
                <w:rFonts w:ascii="Times New Roman" w:hAnsi="Times New Roman" w:cs="Times New Roman"/>
              </w:rPr>
              <w:t>25,0</w:t>
            </w:r>
          </w:p>
        </w:tc>
      </w:tr>
      <w:tr w:rsidR="00AB15E3" w:rsidRPr="00011283" w:rsidTr="00AB15E3">
        <w:trPr>
          <w:gridAfter w:val="1"/>
          <w:wAfter w:w="280" w:type="dxa"/>
          <w:trHeight w:val="310"/>
        </w:trPr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011283" w:rsidRDefault="00AB15E3" w:rsidP="00AF39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011283" w:rsidRDefault="00AB15E3" w:rsidP="00AF39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011283" w:rsidRDefault="00AB15E3" w:rsidP="00AF39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1283">
              <w:rPr>
                <w:b/>
                <w:bCs/>
                <w:color w:val="000000"/>
                <w:sz w:val="24"/>
                <w:szCs w:val="24"/>
              </w:rPr>
              <w:t>Бюджет с/п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AB15E3" w:rsidRDefault="00AB15E3" w:rsidP="00AF39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AB15E3" w:rsidRDefault="00AB15E3" w:rsidP="00AF39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AB15E3" w:rsidRDefault="00AB15E3" w:rsidP="00AF39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AB15E3" w:rsidRDefault="00AB15E3" w:rsidP="00AF396B">
            <w:pPr>
              <w:jc w:val="center"/>
              <w:rPr>
                <w:rFonts w:ascii="Times New Roman" w:hAnsi="Times New Roman" w:cs="Times New Roman"/>
              </w:rPr>
            </w:pPr>
            <w:r w:rsidRPr="00AB15E3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AB15E3" w:rsidRDefault="00AB15E3" w:rsidP="00AF39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E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AB15E3" w:rsidRDefault="00AB15E3" w:rsidP="00AF39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E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AB15E3" w:rsidRDefault="00AB15E3" w:rsidP="00AF39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E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5E3" w:rsidRPr="00AB15E3" w:rsidRDefault="00AB15E3" w:rsidP="00AF39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E3">
              <w:rPr>
                <w:rFonts w:ascii="Times New Roman" w:hAnsi="Times New Roman" w:cs="Times New Roman"/>
              </w:rPr>
              <w:t>25,0</w:t>
            </w:r>
          </w:p>
        </w:tc>
      </w:tr>
    </w:tbl>
    <w:p w:rsidR="00E86832" w:rsidRDefault="00E86832" w:rsidP="00AB15E3">
      <w:pPr>
        <w:pStyle w:val="a5"/>
        <w:rPr>
          <w:b/>
          <w:bCs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432"/>
        <w:gridCol w:w="1790"/>
        <w:gridCol w:w="1667"/>
        <w:gridCol w:w="1370"/>
        <w:gridCol w:w="1368"/>
        <w:gridCol w:w="1368"/>
        <w:gridCol w:w="1368"/>
        <w:gridCol w:w="1368"/>
        <w:gridCol w:w="1368"/>
        <w:gridCol w:w="1368"/>
        <w:gridCol w:w="1368"/>
      </w:tblGrid>
      <w:tr w:rsidR="00CF08B0" w:rsidRPr="00AB15E3" w:rsidTr="0044018C">
        <w:trPr>
          <w:jc w:val="center"/>
        </w:trPr>
        <w:tc>
          <w:tcPr>
            <w:tcW w:w="1432" w:type="dxa"/>
            <w:vMerge w:val="restart"/>
            <w:vAlign w:val="center"/>
          </w:tcPr>
          <w:p w:rsidR="00CF08B0" w:rsidRPr="00AB15E3" w:rsidRDefault="00CF08B0" w:rsidP="0044018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AB15E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790" w:type="dxa"/>
            <w:vMerge w:val="restart"/>
            <w:vAlign w:val="center"/>
          </w:tcPr>
          <w:p w:rsidR="00CF08B0" w:rsidRPr="00AB15E3" w:rsidRDefault="00CF08B0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программы, основ. Мероприятия целевой программы</w:t>
            </w:r>
          </w:p>
        </w:tc>
        <w:tc>
          <w:tcPr>
            <w:tcW w:w="1667" w:type="dxa"/>
            <w:vMerge w:val="restart"/>
            <w:vAlign w:val="center"/>
          </w:tcPr>
          <w:p w:rsidR="00CF08B0" w:rsidRPr="00AB15E3" w:rsidRDefault="00CF08B0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0946" w:type="dxa"/>
            <w:gridSpan w:val="8"/>
            <w:vAlign w:val="center"/>
          </w:tcPr>
          <w:p w:rsidR="00CF08B0" w:rsidRPr="00CF08B0" w:rsidRDefault="00CF08B0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</w:t>
            </w:r>
            <w:r>
              <w:rPr>
                <w:rFonts w:ascii="Times New Roman" w:hAnsi="Times New Roman" w:cs="Times New Roman"/>
                <w:lang w:val="en-US"/>
              </w:rPr>
              <w:t>&lt;2&gt;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), годы</w:t>
            </w:r>
          </w:p>
        </w:tc>
      </w:tr>
      <w:tr w:rsidR="00CF08B0" w:rsidRPr="00AB15E3" w:rsidTr="0044018C">
        <w:trPr>
          <w:jc w:val="center"/>
        </w:trPr>
        <w:tc>
          <w:tcPr>
            <w:tcW w:w="1432" w:type="dxa"/>
            <w:vMerge/>
            <w:vAlign w:val="center"/>
          </w:tcPr>
          <w:p w:rsidR="00CF08B0" w:rsidRPr="00AB15E3" w:rsidRDefault="00CF08B0" w:rsidP="00440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vAlign w:val="center"/>
          </w:tcPr>
          <w:p w:rsidR="00CF08B0" w:rsidRPr="00AB15E3" w:rsidRDefault="00CF08B0" w:rsidP="00440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</w:tcPr>
          <w:p w:rsidR="00CF08B0" w:rsidRPr="00AB15E3" w:rsidRDefault="00CF08B0" w:rsidP="00440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Align w:val="center"/>
          </w:tcPr>
          <w:p w:rsidR="00CF08B0" w:rsidRPr="00AB15E3" w:rsidRDefault="00CF08B0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68" w:type="dxa"/>
            <w:vAlign w:val="center"/>
          </w:tcPr>
          <w:p w:rsidR="00CF08B0" w:rsidRPr="00AB15E3" w:rsidRDefault="00CF08B0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68" w:type="dxa"/>
            <w:vAlign w:val="center"/>
          </w:tcPr>
          <w:p w:rsidR="00CF08B0" w:rsidRPr="00AB15E3" w:rsidRDefault="00CF08B0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68" w:type="dxa"/>
            <w:vAlign w:val="center"/>
          </w:tcPr>
          <w:p w:rsidR="00CF08B0" w:rsidRPr="00AB15E3" w:rsidRDefault="00CF08B0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68" w:type="dxa"/>
            <w:vAlign w:val="center"/>
          </w:tcPr>
          <w:p w:rsidR="00CF08B0" w:rsidRPr="00AB15E3" w:rsidRDefault="00CF08B0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68" w:type="dxa"/>
            <w:vAlign w:val="center"/>
          </w:tcPr>
          <w:p w:rsidR="00CF08B0" w:rsidRPr="00AB15E3" w:rsidRDefault="00CF08B0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68" w:type="dxa"/>
            <w:vAlign w:val="center"/>
          </w:tcPr>
          <w:p w:rsidR="00CF08B0" w:rsidRPr="00AB15E3" w:rsidRDefault="00CF08B0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68" w:type="dxa"/>
            <w:vAlign w:val="center"/>
          </w:tcPr>
          <w:p w:rsidR="00CF08B0" w:rsidRPr="00AB15E3" w:rsidRDefault="00CF08B0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CF08B0" w:rsidRPr="00AB15E3" w:rsidTr="0044018C">
        <w:trPr>
          <w:jc w:val="center"/>
        </w:trPr>
        <w:tc>
          <w:tcPr>
            <w:tcW w:w="15835" w:type="dxa"/>
            <w:gridSpan w:val="11"/>
            <w:vAlign w:val="center"/>
          </w:tcPr>
          <w:p w:rsidR="00CF08B0" w:rsidRPr="00CF08B0" w:rsidRDefault="00CF08B0" w:rsidP="004401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1. «Пожарная безопасность на территории поселения на 2014-2020 годы»</w:t>
            </w:r>
          </w:p>
        </w:tc>
      </w:tr>
      <w:tr w:rsidR="00CF08B0" w:rsidRPr="00AB15E3" w:rsidTr="0044018C">
        <w:trPr>
          <w:trHeight w:val="364"/>
          <w:jc w:val="center"/>
        </w:trPr>
        <w:tc>
          <w:tcPr>
            <w:tcW w:w="1432" w:type="dxa"/>
            <w:vMerge w:val="restart"/>
            <w:vAlign w:val="center"/>
          </w:tcPr>
          <w:p w:rsidR="00CF08B0" w:rsidRPr="00AB15E3" w:rsidRDefault="00CF08B0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1790" w:type="dxa"/>
            <w:vMerge w:val="restart"/>
            <w:vAlign w:val="center"/>
          </w:tcPr>
          <w:p w:rsidR="00CF08B0" w:rsidRPr="00AB15E3" w:rsidRDefault="00CF08B0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ТО пожарной сигнализации</w:t>
            </w:r>
          </w:p>
        </w:tc>
        <w:tc>
          <w:tcPr>
            <w:tcW w:w="1667" w:type="dxa"/>
            <w:vAlign w:val="center"/>
          </w:tcPr>
          <w:p w:rsidR="00CF08B0" w:rsidRPr="00AB15E3" w:rsidRDefault="00CF08B0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70" w:type="dxa"/>
            <w:vAlign w:val="center"/>
          </w:tcPr>
          <w:p w:rsidR="00CF08B0" w:rsidRPr="00AB15E3" w:rsidRDefault="00CF08B0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182,5</w:t>
            </w:r>
          </w:p>
        </w:tc>
        <w:tc>
          <w:tcPr>
            <w:tcW w:w="1368" w:type="dxa"/>
            <w:vAlign w:val="center"/>
          </w:tcPr>
          <w:p w:rsidR="00CF08B0" w:rsidRPr="00AB15E3" w:rsidRDefault="00CF08B0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368" w:type="dxa"/>
            <w:vAlign w:val="center"/>
          </w:tcPr>
          <w:p w:rsidR="00CF08B0" w:rsidRPr="00AB15E3" w:rsidRDefault="00CF08B0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368" w:type="dxa"/>
            <w:vAlign w:val="center"/>
          </w:tcPr>
          <w:p w:rsidR="00CF08B0" w:rsidRPr="00AB15E3" w:rsidRDefault="00CF08B0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368" w:type="dxa"/>
            <w:vAlign w:val="center"/>
          </w:tcPr>
          <w:p w:rsidR="00CF08B0" w:rsidRPr="00AB15E3" w:rsidRDefault="00CF08B0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1368" w:type="dxa"/>
            <w:vAlign w:val="center"/>
          </w:tcPr>
          <w:p w:rsidR="00CF08B0" w:rsidRPr="00AB15E3" w:rsidRDefault="00CF08B0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1368" w:type="dxa"/>
            <w:vAlign w:val="center"/>
          </w:tcPr>
          <w:p w:rsidR="00CF08B0" w:rsidRPr="00AB15E3" w:rsidRDefault="00CF08B0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1368" w:type="dxa"/>
            <w:vAlign w:val="center"/>
          </w:tcPr>
          <w:p w:rsidR="00CF08B0" w:rsidRPr="00AB15E3" w:rsidRDefault="00CF08B0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</w:tr>
      <w:tr w:rsidR="00CF08B0" w:rsidRPr="00AB15E3" w:rsidTr="0044018C">
        <w:trPr>
          <w:jc w:val="center"/>
        </w:trPr>
        <w:tc>
          <w:tcPr>
            <w:tcW w:w="1432" w:type="dxa"/>
            <w:vMerge/>
            <w:vAlign w:val="center"/>
          </w:tcPr>
          <w:p w:rsidR="00CF08B0" w:rsidRPr="00AB15E3" w:rsidRDefault="00CF08B0" w:rsidP="00440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vAlign w:val="center"/>
          </w:tcPr>
          <w:p w:rsidR="00CF08B0" w:rsidRPr="00AB15E3" w:rsidRDefault="00CF08B0" w:rsidP="00440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CF08B0" w:rsidRPr="00AB15E3" w:rsidRDefault="00CF08B0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с/п</w:t>
            </w:r>
          </w:p>
        </w:tc>
        <w:tc>
          <w:tcPr>
            <w:tcW w:w="1370" w:type="dxa"/>
            <w:vAlign w:val="center"/>
          </w:tcPr>
          <w:p w:rsidR="00CF08B0" w:rsidRPr="00AB15E3" w:rsidRDefault="00CF08B0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182,5</w:t>
            </w:r>
          </w:p>
        </w:tc>
        <w:tc>
          <w:tcPr>
            <w:tcW w:w="1368" w:type="dxa"/>
            <w:vAlign w:val="center"/>
          </w:tcPr>
          <w:p w:rsidR="00CF08B0" w:rsidRPr="00AB15E3" w:rsidRDefault="00CF08B0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368" w:type="dxa"/>
            <w:vAlign w:val="center"/>
          </w:tcPr>
          <w:p w:rsidR="00CF08B0" w:rsidRPr="00AB15E3" w:rsidRDefault="00CF08B0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368" w:type="dxa"/>
            <w:vAlign w:val="center"/>
          </w:tcPr>
          <w:p w:rsidR="00CF08B0" w:rsidRPr="00AB15E3" w:rsidRDefault="00CF08B0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368" w:type="dxa"/>
            <w:vAlign w:val="center"/>
          </w:tcPr>
          <w:p w:rsidR="00CF08B0" w:rsidRPr="00AB15E3" w:rsidRDefault="00CF08B0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1368" w:type="dxa"/>
            <w:vAlign w:val="center"/>
          </w:tcPr>
          <w:p w:rsidR="00CF08B0" w:rsidRPr="00AB15E3" w:rsidRDefault="00CF08B0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1368" w:type="dxa"/>
            <w:vAlign w:val="center"/>
          </w:tcPr>
          <w:p w:rsidR="00CF08B0" w:rsidRPr="00AB15E3" w:rsidRDefault="00CF08B0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1368" w:type="dxa"/>
            <w:vAlign w:val="center"/>
          </w:tcPr>
          <w:p w:rsidR="00CF08B0" w:rsidRPr="00AB15E3" w:rsidRDefault="00CF08B0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</w:tr>
      <w:tr w:rsidR="00CF08B0" w:rsidRPr="00AB15E3" w:rsidTr="0044018C">
        <w:trPr>
          <w:trHeight w:val="290"/>
          <w:jc w:val="center"/>
        </w:trPr>
        <w:tc>
          <w:tcPr>
            <w:tcW w:w="1432" w:type="dxa"/>
            <w:vMerge w:val="restart"/>
            <w:vAlign w:val="center"/>
          </w:tcPr>
          <w:p w:rsidR="00CF08B0" w:rsidRPr="00AB15E3" w:rsidRDefault="00CF08B0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1.2</w:t>
            </w:r>
          </w:p>
        </w:tc>
        <w:tc>
          <w:tcPr>
            <w:tcW w:w="1790" w:type="dxa"/>
            <w:vMerge w:val="restart"/>
            <w:vAlign w:val="center"/>
          </w:tcPr>
          <w:p w:rsidR="00CF08B0" w:rsidRPr="00AB15E3" w:rsidRDefault="00CF08B0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дымоходов</w:t>
            </w:r>
          </w:p>
        </w:tc>
        <w:tc>
          <w:tcPr>
            <w:tcW w:w="1667" w:type="dxa"/>
            <w:vAlign w:val="center"/>
          </w:tcPr>
          <w:p w:rsidR="00CF08B0" w:rsidRPr="00AB15E3" w:rsidRDefault="00CF08B0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70" w:type="dxa"/>
            <w:vAlign w:val="center"/>
          </w:tcPr>
          <w:p w:rsidR="00CF08B0" w:rsidRPr="00AB15E3" w:rsidRDefault="00851317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368" w:type="dxa"/>
            <w:vAlign w:val="center"/>
          </w:tcPr>
          <w:p w:rsidR="00CF08B0" w:rsidRPr="00AB15E3" w:rsidRDefault="00851317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368" w:type="dxa"/>
            <w:vAlign w:val="center"/>
          </w:tcPr>
          <w:p w:rsidR="00CF08B0" w:rsidRPr="00AB15E3" w:rsidRDefault="00851317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368" w:type="dxa"/>
            <w:vAlign w:val="center"/>
          </w:tcPr>
          <w:p w:rsidR="00CF08B0" w:rsidRPr="00AB15E3" w:rsidRDefault="00851317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8" w:type="dxa"/>
            <w:vAlign w:val="center"/>
          </w:tcPr>
          <w:p w:rsidR="00CF08B0" w:rsidRPr="00AB15E3" w:rsidRDefault="00851317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368" w:type="dxa"/>
            <w:vAlign w:val="center"/>
          </w:tcPr>
          <w:p w:rsidR="00CF08B0" w:rsidRPr="00AB15E3" w:rsidRDefault="00851317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368" w:type="dxa"/>
            <w:vAlign w:val="center"/>
          </w:tcPr>
          <w:p w:rsidR="00CF08B0" w:rsidRPr="00AB15E3" w:rsidRDefault="00851317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368" w:type="dxa"/>
            <w:vAlign w:val="center"/>
          </w:tcPr>
          <w:p w:rsidR="00CF08B0" w:rsidRPr="00AB15E3" w:rsidRDefault="00851317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CF08B0" w:rsidRPr="00AB15E3" w:rsidTr="0044018C">
        <w:trPr>
          <w:jc w:val="center"/>
        </w:trPr>
        <w:tc>
          <w:tcPr>
            <w:tcW w:w="1432" w:type="dxa"/>
            <w:vMerge/>
            <w:vAlign w:val="center"/>
          </w:tcPr>
          <w:p w:rsidR="00CF08B0" w:rsidRPr="00AB15E3" w:rsidRDefault="00CF08B0" w:rsidP="00440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vAlign w:val="center"/>
          </w:tcPr>
          <w:p w:rsidR="00CF08B0" w:rsidRPr="00AB15E3" w:rsidRDefault="00CF08B0" w:rsidP="00440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CF08B0" w:rsidRPr="00AB15E3" w:rsidRDefault="00CF08B0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с/п</w:t>
            </w:r>
          </w:p>
        </w:tc>
        <w:tc>
          <w:tcPr>
            <w:tcW w:w="1370" w:type="dxa"/>
            <w:vAlign w:val="center"/>
          </w:tcPr>
          <w:p w:rsidR="00CF08B0" w:rsidRPr="00AB15E3" w:rsidRDefault="00851317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368" w:type="dxa"/>
            <w:vAlign w:val="center"/>
          </w:tcPr>
          <w:p w:rsidR="00CF08B0" w:rsidRPr="00AB15E3" w:rsidRDefault="00851317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368" w:type="dxa"/>
            <w:vAlign w:val="center"/>
          </w:tcPr>
          <w:p w:rsidR="00CF08B0" w:rsidRPr="00AB15E3" w:rsidRDefault="00851317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368" w:type="dxa"/>
            <w:vAlign w:val="center"/>
          </w:tcPr>
          <w:p w:rsidR="00CF08B0" w:rsidRPr="00AB15E3" w:rsidRDefault="00851317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8" w:type="dxa"/>
            <w:vAlign w:val="center"/>
          </w:tcPr>
          <w:p w:rsidR="00CF08B0" w:rsidRPr="00AB15E3" w:rsidRDefault="00851317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368" w:type="dxa"/>
            <w:vAlign w:val="center"/>
          </w:tcPr>
          <w:p w:rsidR="00CF08B0" w:rsidRPr="00AB15E3" w:rsidRDefault="00851317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368" w:type="dxa"/>
            <w:vAlign w:val="center"/>
          </w:tcPr>
          <w:p w:rsidR="00CF08B0" w:rsidRPr="00AB15E3" w:rsidRDefault="00851317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368" w:type="dxa"/>
            <w:vAlign w:val="center"/>
          </w:tcPr>
          <w:p w:rsidR="00CF08B0" w:rsidRPr="00AB15E3" w:rsidRDefault="00851317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CF08B0" w:rsidRPr="00AB15E3" w:rsidTr="0044018C">
        <w:trPr>
          <w:trHeight w:val="373"/>
          <w:jc w:val="center"/>
        </w:trPr>
        <w:tc>
          <w:tcPr>
            <w:tcW w:w="1432" w:type="dxa"/>
            <w:vMerge w:val="restart"/>
            <w:vAlign w:val="center"/>
          </w:tcPr>
          <w:p w:rsidR="00CF08B0" w:rsidRPr="00AB15E3" w:rsidRDefault="00CF08B0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1.3</w:t>
            </w:r>
          </w:p>
        </w:tc>
        <w:tc>
          <w:tcPr>
            <w:tcW w:w="1790" w:type="dxa"/>
            <w:vMerge w:val="restart"/>
            <w:vAlign w:val="center"/>
          </w:tcPr>
          <w:p w:rsidR="00CF08B0" w:rsidRPr="00AB15E3" w:rsidRDefault="00CF08B0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специалиста по ГО и ЧС</w:t>
            </w:r>
          </w:p>
        </w:tc>
        <w:tc>
          <w:tcPr>
            <w:tcW w:w="1667" w:type="dxa"/>
            <w:vAlign w:val="center"/>
          </w:tcPr>
          <w:p w:rsidR="00CF08B0" w:rsidRPr="00AB15E3" w:rsidRDefault="00CF08B0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70" w:type="dxa"/>
            <w:vAlign w:val="center"/>
          </w:tcPr>
          <w:p w:rsidR="00CF08B0" w:rsidRPr="00AB15E3" w:rsidRDefault="0044018C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368" w:type="dxa"/>
            <w:vAlign w:val="center"/>
          </w:tcPr>
          <w:p w:rsidR="00CF08B0" w:rsidRPr="00AB15E3" w:rsidRDefault="0044018C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8" w:type="dxa"/>
            <w:vAlign w:val="center"/>
          </w:tcPr>
          <w:p w:rsidR="00CF08B0" w:rsidRPr="00AB15E3" w:rsidRDefault="0044018C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8" w:type="dxa"/>
            <w:vAlign w:val="center"/>
          </w:tcPr>
          <w:p w:rsidR="00CF08B0" w:rsidRPr="00AB15E3" w:rsidRDefault="0044018C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8" w:type="dxa"/>
            <w:vAlign w:val="center"/>
          </w:tcPr>
          <w:p w:rsidR="00CF08B0" w:rsidRPr="00AB15E3" w:rsidRDefault="0044018C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368" w:type="dxa"/>
            <w:vAlign w:val="center"/>
          </w:tcPr>
          <w:p w:rsidR="00CF08B0" w:rsidRPr="00AB15E3" w:rsidRDefault="0044018C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368" w:type="dxa"/>
            <w:vAlign w:val="center"/>
          </w:tcPr>
          <w:p w:rsidR="00CF08B0" w:rsidRPr="00AB15E3" w:rsidRDefault="0044018C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368" w:type="dxa"/>
            <w:vAlign w:val="center"/>
          </w:tcPr>
          <w:p w:rsidR="00CF08B0" w:rsidRPr="00AB15E3" w:rsidRDefault="0044018C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44018C" w:rsidRPr="00AB15E3" w:rsidTr="0044018C">
        <w:trPr>
          <w:jc w:val="center"/>
        </w:trPr>
        <w:tc>
          <w:tcPr>
            <w:tcW w:w="1432" w:type="dxa"/>
            <w:vMerge/>
            <w:vAlign w:val="center"/>
          </w:tcPr>
          <w:p w:rsidR="0044018C" w:rsidRPr="00AB15E3" w:rsidRDefault="0044018C" w:rsidP="00440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vAlign w:val="center"/>
          </w:tcPr>
          <w:p w:rsidR="0044018C" w:rsidRPr="00AB15E3" w:rsidRDefault="0044018C" w:rsidP="00440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44018C" w:rsidRPr="00AB15E3" w:rsidRDefault="0044018C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с/п</w:t>
            </w:r>
          </w:p>
        </w:tc>
        <w:tc>
          <w:tcPr>
            <w:tcW w:w="1370" w:type="dxa"/>
            <w:vAlign w:val="center"/>
          </w:tcPr>
          <w:p w:rsidR="0044018C" w:rsidRPr="00AB15E3" w:rsidRDefault="0044018C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368" w:type="dxa"/>
            <w:vAlign w:val="center"/>
          </w:tcPr>
          <w:p w:rsidR="0044018C" w:rsidRPr="00AB15E3" w:rsidRDefault="0044018C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8" w:type="dxa"/>
            <w:vAlign w:val="center"/>
          </w:tcPr>
          <w:p w:rsidR="0044018C" w:rsidRPr="00AB15E3" w:rsidRDefault="0044018C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8" w:type="dxa"/>
            <w:vAlign w:val="center"/>
          </w:tcPr>
          <w:p w:rsidR="0044018C" w:rsidRPr="00AB15E3" w:rsidRDefault="0044018C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8" w:type="dxa"/>
            <w:vAlign w:val="center"/>
          </w:tcPr>
          <w:p w:rsidR="0044018C" w:rsidRPr="00AB15E3" w:rsidRDefault="0044018C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368" w:type="dxa"/>
            <w:vAlign w:val="center"/>
          </w:tcPr>
          <w:p w:rsidR="0044018C" w:rsidRPr="00AB15E3" w:rsidRDefault="0044018C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368" w:type="dxa"/>
            <w:vAlign w:val="center"/>
          </w:tcPr>
          <w:p w:rsidR="0044018C" w:rsidRPr="00AB15E3" w:rsidRDefault="0044018C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368" w:type="dxa"/>
            <w:vAlign w:val="center"/>
          </w:tcPr>
          <w:p w:rsidR="0044018C" w:rsidRPr="00AB15E3" w:rsidRDefault="0044018C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44018C" w:rsidRPr="00AB15E3" w:rsidTr="0044018C">
        <w:trPr>
          <w:trHeight w:val="312"/>
          <w:jc w:val="center"/>
        </w:trPr>
        <w:tc>
          <w:tcPr>
            <w:tcW w:w="1432" w:type="dxa"/>
            <w:vMerge w:val="restart"/>
            <w:vAlign w:val="center"/>
          </w:tcPr>
          <w:p w:rsidR="0044018C" w:rsidRPr="00AB15E3" w:rsidRDefault="0044018C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1.4</w:t>
            </w:r>
          </w:p>
        </w:tc>
        <w:tc>
          <w:tcPr>
            <w:tcW w:w="1790" w:type="dxa"/>
            <w:vMerge w:val="restart"/>
            <w:vAlign w:val="center"/>
          </w:tcPr>
          <w:p w:rsidR="0044018C" w:rsidRPr="00AB15E3" w:rsidRDefault="0044018C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Огнезащитная обработка чердака</w:t>
            </w:r>
          </w:p>
        </w:tc>
        <w:tc>
          <w:tcPr>
            <w:tcW w:w="1667" w:type="dxa"/>
            <w:vAlign w:val="center"/>
          </w:tcPr>
          <w:p w:rsidR="0044018C" w:rsidRPr="00AB15E3" w:rsidRDefault="0044018C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70" w:type="dxa"/>
            <w:vAlign w:val="center"/>
          </w:tcPr>
          <w:p w:rsidR="0044018C" w:rsidRPr="00AB15E3" w:rsidRDefault="0044018C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368" w:type="dxa"/>
            <w:vAlign w:val="center"/>
          </w:tcPr>
          <w:p w:rsidR="0044018C" w:rsidRPr="00AB15E3" w:rsidRDefault="0044018C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8" w:type="dxa"/>
            <w:vAlign w:val="center"/>
          </w:tcPr>
          <w:p w:rsidR="0044018C" w:rsidRPr="00AB15E3" w:rsidRDefault="0044018C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368" w:type="dxa"/>
            <w:vAlign w:val="center"/>
          </w:tcPr>
          <w:p w:rsidR="0044018C" w:rsidRDefault="0044018C" w:rsidP="0044018C">
            <w:pPr>
              <w:jc w:val="center"/>
            </w:pPr>
            <w:r w:rsidRPr="00AB52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8" w:type="dxa"/>
            <w:vAlign w:val="center"/>
          </w:tcPr>
          <w:p w:rsidR="0044018C" w:rsidRDefault="0044018C" w:rsidP="0044018C">
            <w:pPr>
              <w:jc w:val="center"/>
            </w:pPr>
            <w:r w:rsidRPr="00AB52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8" w:type="dxa"/>
            <w:vAlign w:val="center"/>
          </w:tcPr>
          <w:p w:rsidR="0044018C" w:rsidRDefault="0044018C" w:rsidP="0044018C">
            <w:pPr>
              <w:jc w:val="center"/>
            </w:pPr>
            <w:r w:rsidRPr="00AB52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8" w:type="dxa"/>
            <w:vAlign w:val="center"/>
          </w:tcPr>
          <w:p w:rsidR="0044018C" w:rsidRDefault="0044018C" w:rsidP="0044018C">
            <w:pPr>
              <w:jc w:val="center"/>
            </w:pPr>
            <w:r w:rsidRPr="00AB52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8" w:type="dxa"/>
            <w:vAlign w:val="center"/>
          </w:tcPr>
          <w:p w:rsidR="0044018C" w:rsidRPr="00AB15E3" w:rsidRDefault="0044018C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4018C" w:rsidRPr="00AB15E3" w:rsidTr="0044018C">
        <w:trPr>
          <w:jc w:val="center"/>
        </w:trPr>
        <w:tc>
          <w:tcPr>
            <w:tcW w:w="1432" w:type="dxa"/>
            <w:vMerge/>
            <w:vAlign w:val="center"/>
          </w:tcPr>
          <w:p w:rsidR="0044018C" w:rsidRPr="00AB15E3" w:rsidRDefault="0044018C" w:rsidP="00440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vAlign w:val="center"/>
          </w:tcPr>
          <w:p w:rsidR="0044018C" w:rsidRPr="00AB15E3" w:rsidRDefault="0044018C" w:rsidP="00440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44018C" w:rsidRPr="00AB15E3" w:rsidRDefault="0044018C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с/п</w:t>
            </w:r>
          </w:p>
        </w:tc>
        <w:tc>
          <w:tcPr>
            <w:tcW w:w="1370" w:type="dxa"/>
            <w:vAlign w:val="center"/>
          </w:tcPr>
          <w:p w:rsidR="0044018C" w:rsidRPr="00AB15E3" w:rsidRDefault="0044018C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368" w:type="dxa"/>
            <w:vAlign w:val="center"/>
          </w:tcPr>
          <w:p w:rsidR="0044018C" w:rsidRPr="00AB15E3" w:rsidRDefault="0044018C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8" w:type="dxa"/>
            <w:vAlign w:val="center"/>
          </w:tcPr>
          <w:p w:rsidR="0044018C" w:rsidRPr="00AB15E3" w:rsidRDefault="0044018C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368" w:type="dxa"/>
            <w:vAlign w:val="center"/>
          </w:tcPr>
          <w:p w:rsidR="0044018C" w:rsidRDefault="0044018C" w:rsidP="0044018C">
            <w:pPr>
              <w:jc w:val="center"/>
            </w:pPr>
            <w:r w:rsidRPr="00AB52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8" w:type="dxa"/>
            <w:vAlign w:val="center"/>
          </w:tcPr>
          <w:p w:rsidR="0044018C" w:rsidRDefault="0044018C" w:rsidP="0044018C">
            <w:pPr>
              <w:jc w:val="center"/>
            </w:pPr>
            <w:r w:rsidRPr="00AB52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8" w:type="dxa"/>
            <w:vAlign w:val="center"/>
          </w:tcPr>
          <w:p w:rsidR="0044018C" w:rsidRDefault="0044018C" w:rsidP="0044018C">
            <w:pPr>
              <w:jc w:val="center"/>
            </w:pPr>
            <w:r w:rsidRPr="00AB52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8" w:type="dxa"/>
            <w:vAlign w:val="center"/>
          </w:tcPr>
          <w:p w:rsidR="0044018C" w:rsidRDefault="0044018C" w:rsidP="0044018C">
            <w:pPr>
              <w:jc w:val="center"/>
            </w:pPr>
            <w:r w:rsidRPr="00AB52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8" w:type="dxa"/>
            <w:vAlign w:val="center"/>
          </w:tcPr>
          <w:p w:rsidR="0044018C" w:rsidRPr="00AB15E3" w:rsidRDefault="0044018C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4018C" w:rsidRPr="00AB15E3" w:rsidTr="0044018C">
        <w:trPr>
          <w:jc w:val="center"/>
        </w:trPr>
        <w:tc>
          <w:tcPr>
            <w:tcW w:w="15835" w:type="dxa"/>
            <w:gridSpan w:val="11"/>
            <w:vAlign w:val="center"/>
          </w:tcPr>
          <w:p w:rsidR="0044018C" w:rsidRPr="00AB15E3" w:rsidRDefault="0044018C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2. «Безопасность людей на водных объектах» на 2014-2020 годы</w:t>
            </w:r>
          </w:p>
        </w:tc>
      </w:tr>
      <w:tr w:rsidR="0044018C" w:rsidRPr="00AB15E3" w:rsidTr="0044018C">
        <w:trPr>
          <w:jc w:val="center"/>
        </w:trPr>
        <w:tc>
          <w:tcPr>
            <w:tcW w:w="1432" w:type="dxa"/>
            <w:vAlign w:val="center"/>
          </w:tcPr>
          <w:p w:rsidR="0044018C" w:rsidRPr="00AB15E3" w:rsidRDefault="0044018C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2.1</w:t>
            </w:r>
          </w:p>
        </w:tc>
        <w:tc>
          <w:tcPr>
            <w:tcW w:w="1790" w:type="dxa"/>
            <w:vAlign w:val="center"/>
          </w:tcPr>
          <w:p w:rsidR="0044018C" w:rsidRPr="00AB15E3" w:rsidRDefault="0044018C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пожарной безопасности людей на водных объектах, охрана их жизни и здоровья на территории муниципального образования</w:t>
            </w:r>
          </w:p>
        </w:tc>
        <w:tc>
          <w:tcPr>
            <w:tcW w:w="1667" w:type="dxa"/>
            <w:vAlign w:val="center"/>
          </w:tcPr>
          <w:p w:rsidR="0044018C" w:rsidRPr="00AB15E3" w:rsidRDefault="0044018C" w:rsidP="0044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70" w:type="dxa"/>
            <w:vAlign w:val="center"/>
          </w:tcPr>
          <w:p w:rsidR="0044018C" w:rsidRDefault="0044018C" w:rsidP="0044018C">
            <w:pPr>
              <w:jc w:val="center"/>
            </w:pPr>
            <w:r w:rsidRPr="000B5B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8" w:type="dxa"/>
            <w:vAlign w:val="center"/>
          </w:tcPr>
          <w:p w:rsidR="0044018C" w:rsidRDefault="0044018C" w:rsidP="0044018C">
            <w:pPr>
              <w:jc w:val="center"/>
            </w:pPr>
            <w:r w:rsidRPr="000B5B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8" w:type="dxa"/>
            <w:vAlign w:val="center"/>
          </w:tcPr>
          <w:p w:rsidR="0044018C" w:rsidRDefault="0044018C" w:rsidP="0044018C">
            <w:pPr>
              <w:jc w:val="center"/>
            </w:pPr>
            <w:r w:rsidRPr="000B5B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8" w:type="dxa"/>
            <w:vAlign w:val="center"/>
          </w:tcPr>
          <w:p w:rsidR="0044018C" w:rsidRDefault="0044018C" w:rsidP="0044018C">
            <w:pPr>
              <w:jc w:val="center"/>
            </w:pPr>
            <w:r w:rsidRPr="000B5B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8" w:type="dxa"/>
            <w:vAlign w:val="center"/>
          </w:tcPr>
          <w:p w:rsidR="0044018C" w:rsidRDefault="0044018C" w:rsidP="0044018C">
            <w:pPr>
              <w:jc w:val="center"/>
            </w:pPr>
            <w:r w:rsidRPr="000B5B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8" w:type="dxa"/>
            <w:vAlign w:val="center"/>
          </w:tcPr>
          <w:p w:rsidR="0044018C" w:rsidRDefault="0044018C" w:rsidP="0044018C">
            <w:pPr>
              <w:jc w:val="center"/>
            </w:pPr>
            <w:r w:rsidRPr="000B5B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8" w:type="dxa"/>
            <w:vAlign w:val="center"/>
          </w:tcPr>
          <w:p w:rsidR="0044018C" w:rsidRDefault="0044018C" w:rsidP="0044018C">
            <w:pPr>
              <w:jc w:val="center"/>
            </w:pPr>
            <w:r w:rsidRPr="000B5B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8" w:type="dxa"/>
            <w:vAlign w:val="center"/>
          </w:tcPr>
          <w:p w:rsidR="0044018C" w:rsidRDefault="0044018C" w:rsidP="0044018C">
            <w:pPr>
              <w:jc w:val="center"/>
            </w:pPr>
            <w:r w:rsidRPr="000B5B3B">
              <w:rPr>
                <w:rFonts w:ascii="Times New Roman" w:hAnsi="Times New Roman" w:cs="Times New Roman"/>
              </w:rPr>
              <w:t>0,0</w:t>
            </w:r>
          </w:p>
        </w:tc>
      </w:tr>
      <w:bookmarkEnd w:id="0"/>
    </w:tbl>
    <w:p w:rsidR="00E86832" w:rsidRPr="00E86832" w:rsidRDefault="00E86832" w:rsidP="0044018C">
      <w:pPr>
        <w:jc w:val="center"/>
      </w:pPr>
    </w:p>
    <w:sectPr w:rsidR="00E86832" w:rsidRPr="00E86832" w:rsidSect="00AB15E3">
      <w:pgSz w:w="16838" w:h="11906" w:orient="landscape"/>
      <w:pgMar w:top="568" w:right="709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32"/>
    <w:rsid w:val="003C3BD8"/>
    <w:rsid w:val="0044018C"/>
    <w:rsid w:val="00851317"/>
    <w:rsid w:val="00AB15E3"/>
    <w:rsid w:val="00AF396B"/>
    <w:rsid w:val="00CF08B0"/>
    <w:rsid w:val="00E8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33068-F66D-463E-9E8B-896A3ABB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8683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86832"/>
    <w:rPr>
      <w:rFonts w:ascii="Times New Roman" w:eastAsia="Times New Roman" w:hAnsi="Times New Roman" w:cs="Times New Roman"/>
      <w:sz w:val="28"/>
      <w:lang w:val="x-none" w:eastAsia="x-none"/>
    </w:rPr>
  </w:style>
  <w:style w:type="paragraph" w:styleId="a5">
    <w:name w:val="No Spacing"/>
    <w:qFormat/>
    <w:rsid w:val="00E86832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39"/>
    <w:rsid w:val="00AB1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1</cp:revision>
  <dcterms:created xsi:type="dcterms:W3CDTF">2016-07-19T07:46:00Z</dcterms:created>
  <dcterms:modified xsi:type="dcterms:W3CDTF">2016-07-19T08:53:00Z</dcterms:modified>
</cp:coreProperties>
</file>