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:rsidTr="00BF6C94">
        <w:tc>
          <w:tcPr>
            <w:tcW w:w="1855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:rsidTr="00BF6C94">
        <w:trPr>
          <w:cantSplit/>
          <w:trHeight w:val="1723"/>
        </w:trPr>
        <w:tc>
          <w:tcPr>
            <w:tcW w:w="1855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F6C94" w:rsidRPr="00122A0E" w:rsidTr="00862770">
        <w:trPr>
          <w:cantSplit/>
          <w:trHeight w:val="1139"/>
        </w:trPr>
        <w:tc>
          <w:tcPr>
            <w:tcW w:w="1855" w:type="dxa"/>
            <w:vMerge w:val="restart"/>
            <w:tcBorders>
              <w:bottom w:val="single" w:sz="4" w:space="0" w:color="000000"/>
            </w:tcBorders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  <w:tcBorders>
              <w:bottom w:val="single" w:sz="4" w:space="0" w:color="000000"/>
            </w:tcBorders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362788,94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кухня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кухня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94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сарай </w:t>
            </w:r>
            <w:r>
              <w:rPr>
                <w:rFonts w:ascii="Times New Roman" w:hAnsi="Times New Roman"/>
              </w:rPr>
              <w:t>(общая долевая собственность ½)</w:t>
            </w:r>
          </w:p>
        </w:tc>
        <w:tc>
          <w:tcPr>
            <w:tcW w:w="992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F6C94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4E7034"/>
    <w:rsid w:val="005756A0"/>
    <w:rsid w:val="006438EA"/>
    <w:rsid w:val="00664DA5"/>
    <w:rsid w:val="006749AA"/>
    <w:rsid w:val="007E6E17"/>
    <w:rsid w:val="008659B4"/>
    <w:rsid w:val="009966F4"/>
    <w:rsid w:val="009B6EC3"/>
    <w:rsid w:val="009F7B36"/>
    <w:rsid w:val="00AF52B0"/>
    <w:rsid w:val="00BF6C94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16</cp:revision>
  <dcterms:created xsi:type="dcterms:W3CDTF">2017-05-26T10:28:00Z</dcterms:created>
  <dcterms:modified xsi:type="dcterms:W3CDTF">2017-04-20T15:26:00Z</dcterms:modified>
</cp:coreProperties>
</file>