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0002" w14:textId="77777777"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3CA8D13" wp14:editId="2C92D8DC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71316" w14:textId="77777777" w:rsidR="00783BF5" w:rsidRDefault="00783BF5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6B7412F9" w14:textId="77777777"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14:paraId="5F08CE72" w14:textId="77777777"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РОСТОВСКАЯ ОБЛАСТЬ  НЕКЛИНОВСКИЙ РАЙОН</w:t>
      </w:r>
    </w:p>
    <w:p w14:paraId="6FE4CC25" w14:textId="77777777" w:rsidR="00783BF5" w:rsidRDefault="00AF4502">
      <w:pPr>
        <w:pBdr>
          <w:bottom w:val="double" w:sz="6" w:space="1" w:color="000000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МУНИЦИПАЛЬНОЕ ОБРАЗОВАНИЕ «ТРОИЦКОЕ СЕЛЬСКОЕ ПОСЕЛЕНИЕ»</w:t>
      </w:r>
    </w:p>
    <w:p w14:paraId="37789463" w14:textId="77777777" w:rsidR="00783BF5" w:rsidRDefault="00783BF5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27E17800" w14:textId="77777777" w:rsidR="00783BF5" w:rsidRDefault="00AF4502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ТРОИЦКОГО СЕЛЬСКОГО ПОСЕЛЕНИЯ</w:t>
      </w:r>
    </w:p>
    <w:p w14:paraId="0FC57045" w14:textId="77777777" w:rsidR="00783BF5" w:rsidRDefault="00783BF5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14:paraId="2470B97F" w14:textId="77777777" w:rsidR="00783BF5" w:rsidRDefault="00AF4502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388F9FB" w14:textId="77777777" w:rsidR="00783BF5" w:rsidRDefault="00783BF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14:paraId="08EAD88C" w14:textId="170AD5CB" w:rsidR="00783BF5" w:rsidRDefault="00F8032C">
      <w:pPr>
        <w:pStyle w:val="a6"/>
        <w:contextualSpacing/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F450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="00AF4502">
        <w:rPr>
          <w:rFonts w:ascii="Times New Roman" w:hAnsi="Times New Roman" w:cs="Times New Roman"/>
          <w:b w:val="0"/>
          <w:sz w:val="28"/>
          <w:szCs w:val="28"/>
        </w:rPr>
        <w:t>.0</w:t>
      </w:r>
      <w:r w:rsidR="00E3436D">
        <w:rPr>
          <w:rFonts w:ascii="Times New Roman" w:hAnsi="Times New Roman" w:cs="Times New Roman"/>
          <w:b w:val="0"/>
          <w:sz w:val="28"/>
          <w:szCs w:val="28"/>
        </w:rPr>
        <w:t>9</w:t>
      </w:r>
      <w:r w:rsidR="00AF4502">
        <w:rPr>
          <w:rFonts w:ascii="Times New Roman" w:hAnsi="Times New Roman" w:cs="Times New Roman"/>
          <w:b w:val="0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b w:val="0"/>
          <w:sz w:val="28"/>
          <w:szCs w:val="28"/>
        </w:rPr>
        <w:t>134</w:t>
      </w:r>
    </w:p>
    <w:p w14:paraId="3482157A" w14:textId="77777777" w:rsidR="00783BF5" w:rsidRDefault="00783BF5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7D7EC002" w14:textId="77777777" w:rsidR="00783BF5" w:rsidRDefault="00AF45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Троицкое</w:t>
      </w:r>
    </w:p>
    <w:p w14:paraId="02991301" w14:textId="77777777" w:rsidR="00783BF5" w:rsidRDefault="00783BF5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457AADA8" w14:textId="77777777" w:rsidR="00783BF5" w:rsidRDefault="00AF4502" w:rsidP="00E3436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Троицкого сельского поселения от 26.12.2019 г. № 166 </w:t>
      </w:r>
    </w:p>
    <w:p w14:paraId="0E64EAE4" w14:textId="77777777" w:rsidR="00783BF5" w:rsidRDefault="00AF4502" w:rsidP="00E3436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реализации муниципальной программы Троицкого сельского поселения «Муниципальная политика» </w:t>
      </w:r>
    </w:p>
    <w:p w14:paraId="5093E3AD" w14:textId="77777777" w:rsidR="00783BF5" w:rsidRDefault="00AF4502" w:rsidP="00E3436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14:paraId="54923C30" w14:textId="77777777" w:rsidR="00783BF5" w:rsidRDefault="00783BF5" w:rsidP="00E343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BDD33" w14:textId="77777777" w:rsidR="00783BF5" w:rsidRPr="00E3436D" w:rsidRDefault="00AF4502" w:rsidP="00E3436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36D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0D01A640" w14:textId="77777777" w:rsidR="00783BF5" w:rsidRDefault="00783BF5" w:rsidP="00E3436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353ABFC" w14:textId="77777777" w:rsidR="00783BF5" w:rsidRDefault="00AF4502" w:rsidP="00E3436D">
      <w:pPr>
        <w:pStyle w:val="ab"/>
        <w:numPr>
          <w:ilvl w:val="0"/>
          <w:numId w:val="1"/>
        </w:numPr>
        <w:spacing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Внести изменения в План реализации муниципальной программы Троицкого сельского поселения «Муниципальная политика» на 2020 год (далее — План реализации), согласно Приложению к настоящему распоряжению.</w:t>
      </w:r>
    </w:p>
    <w:p w14:paraId="0BF9A802" w14:textId="77777777" w:rsidR="00783BF5" w:rsidRDefault="00AF4502" w:rsidP="00E3436D">
      <w:pPr>
        <w:pStyle w:val="ab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03AF16D1" w14:textId="77777777" w:rsidR="00783BF5" w:rsidRDefault="00AF4502" w:rsidP="00E3436D">
      <w:pPr>
        <w:pStyle w:val="ab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 распоряжения оставляю за собой.</w:t>
      </w:r>
    </w:p>
    <w:p w14:paraId="6F0B0B57" w14:textId="77777777" w:rsidR="00783BF5" w:rsidRDefault="00783B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F0A62" w14:textId="77777777" w:rsidR="00783BF5" w:rsidRDefault="00783BF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FE1C27" w14:textId="77777777" w:rsidR="00783BF5" w:rsidRDefault="00AF45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B8AFA1C" w14:textId="77777777" w:rsidR="00783BF5" w:rsidRDefault="00AF4502">
      <w:pPr>
        <w:contextualSpacing/>
        <w:rPr>
          <w:rFonts w:ascii="Times New Roman" w:hAnsi="Times New Roman" w:cs="Times New Roman"/>
          <w:sz w:val="28"/>
          <w:szCs w:val="28"/>
        </w:rPr>
        <w:sectPr w:rsidR="00783BF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3DA9B3E7" w14:textId="77777777"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2677372" w14:textId="27F77069"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3436D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45C49DAD" w14:textId="77777777"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22E1D7B5" w14:textId="3ABA562D" w:rsidR="00783BF5" w:rsidRDefault="00AF4502">
      <w:pPr>
        <w:widowControl w:val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032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43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F8032C">
        <w:rPr>
          <w:rFonts w:ascii="Times New Roman" w:hAnsi="Times New Roman" w:cs="Times New Roman"/>
          <w:sz w:val="24"/>
          <w:szCs w:val="24"/>
        </w:rPr>
        <w:t>134</w:t>
      </w:r>
    </w:p>
    <w:p w14:paraId="4D1CF6C5" w14:textId="77777777" w:rsidR="00783BF5" w:rsidRDefault="00783BF5">
      <w:pPr>
        <w:widowControl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14:paraId="6B33D05C" w14:textId="77777777" w:rsidR="00783BF5" w:rsidRDefault="00AF4502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3DCD4FBC" w14:textId="77777777" w:rsidR="00783BF5" w:rsidRDefault="00AF4502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14:paraId="0878B1F2" w14:textId="77777777" w:rsidR="00783BF5" w:rsidRDefault="00AF4502">
      <w:pPr>
        <w:widowControl w:val="0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d"/>
        <w:tblW w:w="14787" w:type="dxa"/>
        <w:tblLook w:val="04A0" w:firstRow="1" w:lastRow="0" w:firstColumn="1" w:lastColumn="0" w:noHBand="0" w:noVBand="1"/>
      </w:tblPr>
      <w:tblGrid>
        <w:gridCol w:w="617"/>
        <w:gridCol w:w="2380"/>
        <w:gridCol w:w="2391"/>
        <w:gridCol w:w="2598"/>
        <w:gridCol w:w="1707"/>
        <w:gridCol w:w="787"/>
        <w:gridCol w:w="1083"/>
        <w:gridCol w:w="1447"/>
        <w:gridCol w:w="1777"/>
      </w:tblGrid>
      <w:tr w:rsidR="00783BF5" w14:paraId="539851BC" w14:textId="77777777">
        <w:tc>
          <w:tcPr>
            <w:tcW w:w="616" w:type="dxa"/>
            <w:vMerge w:val="restart"/>
            <w:shd w:val="clear" w:color="auto" w:fill="auto"/>
            <w:vAlign w:val="center"/>
          </w:tcPr>
          <w:p w14:paraId="194F51C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13020ADB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50671DD1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14:paraId="1EEFC5DA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6F85F763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4" w:type="dxa"/>
            <w:gridSpan w:val="4"/>
            <w:shd w:val="clear" w:color="auto" w:fill="auto"/>
            <w:vAlign w:val="center"/>
          </w:tcPr>
          <w:p w14:paraId="01707DD7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783BF5" w14:paraId="3E694306" w14:textId="77777777">
        <w:tc>
          <w:tcPr>
            <w:tcW w:w="616" w:type="dxa"/>
            <w:vMerge/>
            <w:shd w:val="clear" w:color="auto" w:fill="auto"/>
            <w:vAlign w:val="center"/>
          </w:tcPr>
          <w:p w14:paraId="15846EB8" w14:textId="77777777"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14984A7C" w14:textId="77777777"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316E2F05" w14:textId="77777777"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6B0EA097" w14:textId="77777777"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2B33AF87" w14:textId="77777777"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78E18C75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7FD64A1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7" w:type="dxa"/>
            <w:shd w:val="clear" w:color="auto" w:fill="auto"/>
          </w:tcPr>
          <w:p w14:paraId="5AE5D35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7" w:type="dxa"/>
            <w:shd w:val="clear" w:color="auto" w:fill="auto"/>
          </w:tcPr>
          <w:p w14:paraId="3DE968E1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83BF5" w14:paraId="5A60DDC4" w14:textId="77777777">
        <w:tc>
          <w:tcPr>
            <w:tcW w:w="616" w:type="dxa"/>
            <w:shd w:val="clear" w:color="auto" w:fill="auto"/>
            <w:vAlign w:val="center"/>
          </w:tcPr>
          <w:p w14:paraId="673D1B5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E4FA4F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0794E75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8C3C27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907E82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F63193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7CAE0B1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D1AC95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7AB86D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BF5" w14:paraId="2C091B8A" w14:textId="77777777">
        <w:tc>
          <w:tcPr>
            <w:tcW w:w="616" w:type="dxa"/>
            <w:shd w:val="clear" w:color="auto" w:fill="auto"/>
            <w:vAlign w:val="center"/>
          </w:tcPr>
          <w:p w14:paraId="5128851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14:paraId="1A878C5E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shd w:val="clear" w:color="auto" w:fill="auto"/>
          </w:tcPr>
          <w:p w14:paraId="5D20BC0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BDA3621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D5B64CF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637245B" w14:textId="77777777"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7A71A8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066EF28" w14:textId="77777777"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7F1A30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2B11918A" w14:textId="77777777">
        <w:tc>
          <w:tcPr>
            <w:tcW w:w="616" w:type="dxa"/>
            <w:shd w:val="clear" w:color="auto" w:fill="auto"/>
            <w:vAlign w:val="center"/>
          </w:tcPr>
          <w:p w14:paraId="7472539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9" w:type="dxa"/>
            <w:shd w:val="clear" w:color="auto" w:fill="auto"/>
          </w:tcPr>
          <w:p w14:paraId="60FE05F2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0C370E60" w14:textId="77777777" w:rsidR="00783BF5" w:rsidRDefault="00AF4502">
            <w:pPr>
              <w:widowControl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нормативно-правовых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shd w:val="clear" w:color="auto" w:fill="auto"/>
          </w:tcPr>
          <w:p w14:paraId="372F3D36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2A4C0D45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shd w:val="clear" w:color="auto" w:fill="auto"/>
          </w:tcPr>
          <w:p w14:paraId="42A5E2F0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0FFE6FA" w14:textId="77777777"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D0433" w14:textId="77777777"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9A6EA4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3765FC9" w14:textId="77777777"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F45927C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494E06BE" w14:textId="77777777">
        <w:tc>
          <w:tcPr>
            <w:tcW w:w="616" w:type="dxa"/>
            <w:shd w:val="clear" w:color="auto" w:fill="auto"/>
            <w:vAlign w:val="center"/>
          </w:tcPr>
          <w:p w14:paraId="5C09239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9" w:type="dxa"/>
            <w:shd w:val="clear" w:color="auto" w:fill="auto"/>
          </w:tcPr>
          <w:p w14:paraId="65A72421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582202BE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2BD01D6C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A058F60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25A393A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A5260BB" w14:textId="5AB9BAE5" w:rsidR="00783BF5" w:rsidRDefault="00E3436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555A6C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1EACBCD" w14:textId="1E3ECF01" w:rsidR="00783BF5" w:rsidRDefault="00E3436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79925D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6098159E" w14:textId="77777777">
        <w:tc>
          <w:tcPr>
            <w:tcW w:w="616" w:type="dxa"/>
            <w:shd w:val="clear" w:color="auto" w:fill="auto"/>
            <w:vAlign w:val="center"/>
          </w:tcPr>
          <w:p w14:paraId="51658C4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9" w:type="dxa"/>
            <w:shd w:val="clear" w:color="auto" w:fill="auto"/>
          </w:tcPr>
          <w:p w14:paraId="3FC25C4D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1E5BC2C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shd w:val="clear" w:color="auto" w:fill="auto"/>
          </w:tcPr>
          <w:p w14:paraId="414C06B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8" w:type="dxa"/>
            <w:shd w:val="clear" w:color="auto" w:fill="auto"/>
          </w:tcPr>
          <w:p w14:paraId="1CAB4E3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2E44761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A93454E" w14:textId="43FCDE9C" w:rsidR="00783BF5" w:rsidRDefault="00E3436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ED69EEC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9B988E" w14:textId="66F6FCA5" w:rsidR="00783BF5" w:rsidRDefault="00E3436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E384AB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48D958FE" w14:textId="77777777">
        <w:tc>
          <w:tcPr>
            <w:tcW w:w="616" w:type="dxa"/>
            <w:shd w:val="clear" w:color="auto" w:fill="auto"/>
            <w:vAlign w:val="center"/>
          </w:tcPr>
          <w:p w14:paraId="458229E3" w14:textId="77777777"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2D8DBAF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 w14:paraId="314B475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shd w:val="clear" w:color="auto" w:fill="auto"/>
          </w:tcPr>
          <w:p w14:paraId="2FFD9141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2DBA359E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shd w:val="clear" w:color="auto" w:fill="auto"/>
          </w:tcPr>
          <w:p w14:paraId="5BA7C16B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DB4099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E129B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0A4A5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8D2C4EB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3BF5" w14:paraId="3D528615" w14:textId="77777777">
        <w:tc>
          <w:tcPr>
            <w:tcW w:w="616" w:type="dxa"/>
            <w:shd w:val="clear" w:color="auto" w:fill="auto"/>
            <w:vAlign w:val="center"/>
          </w:tcPr>
          <w:p w14:paraId="5537D83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14:paraId="5A6ED54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391" w:type="dxa"/>
            <w:shd w:val="clear" w:color="auto" w:fill="auto"/>
          </w:tcPr>
          <w:p w14:paraId="68F8E513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F78F367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E1E86A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4211635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5D98B1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B782F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C26F35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689F86D8" w14:textId="77777777">
        <w:tc>
          <w:tcPr>
            <w:tcW w:w="616" w:type="dxa"/>
            <w:shd w:val="clear" w:color="auto" w:fill="auto"/>
            <w:vAlign w:val="center"/>
          </w:tcPr>
          <w:p w14:paraId="21EEAAEC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9" w:type="dxa"/>
            <w:shd w:val="clear" w:color="auto" w:fill="auto"/>
          </w:tcPr>
          <w:p w14:paraId="5C1FEAA9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4F7A47CF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2121B80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259E9B1F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50B1CA4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FA9F3B6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5F778DD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E497C4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99F201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0392846E" w14:textId="77777777">
        <w:tc>
          <w:tcPr>
            <w:tcW w:w="616" w:type="dxa"/>
            <w:shd w:val="clear" w:color="auto" w:fill="auto"/>
            <w:vAlign w:val="center"/>
          </w:tcPr>
          <w:p w14:paraId="4B0500FB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9" w:type="dxa"/>
            <w:shd w:val="clear" w:color="auto" w:fill="auto"/>
          </w:tcPr>
          <w:p w14:paraId="1A038855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1491F4FB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shd w:val="clear" w:color="auto" w:fill="auto"/>
          </w:tcPr>
          <w:p w14:paraId="3E6FFB54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9099D8E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30EE3AD6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53ECF3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4B5EB83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218D423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D8F0A7F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434DFC8B" w14:textId="77777777">
        <w:tc>
          <w:tcPr>
            <w:tcW w:w="616" w:type="dxa"/>
            <w:shd w:val="clear" w:color="auto" w:fill="auto"/>
            <w:vAlign w:val="center"/>
          </w:tcPr>
          <w:p w14:paraId="26EF1EB8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79" w:type="dxa"/>
            <w:shd w:val="clear" w:color="auto" w:fill="auto"/>
          </w:tcPr>
          <w:p w14:paraId="3E7A3982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71FD00B2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shd w:val="clear" w:color="auto" w:fill="auto"/>
          </w:tcPr>
          <w:p w14:paraId="1210B004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253D4CF7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shd w:val="clear" w:color="auto" w:fill="auto"/>
          </w:tcPr>
          <w:p w14:paraId="3BBE6C75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3539E59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9EE67A5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0AD7F8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D0C1352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2A0A072E" w14:textId="77777777">
        <w:tc>
          <w:tcPr>
            <w:tcW w:w="616" w:type="dxa"/>
            <w:shd w:val="clear" w:color="auto" w:fill="auto"/>
            <w:vAlign w:val="center"/>
          </w:tcPr>
          <w:p w14:paraId="21DE2C7A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9" w:type="dxa"/>
            <w:shd w:val="clear" w:color="auto" w:fill="auto"/>
          </w:tcPr>
          <w:p w14:paraId="635CFED6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01A952A1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shd w:val="clear" w:color="auto" w:fill="auto"/>
          </w:tcPr>
          <w:p w14:paraId="57D399C4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BBEE5A5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7" w:type="dxa"/>
            <w:shd w:val="clear" w:color="auto" w:fill="auto"/>
          </w:tcPr>
          <w:p w14:paraId="157CD066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0538A6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FF292B3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7F2B6DE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55E3452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 w14:paraId="0DEA824F" w14:textId="77777777">
        <w:tc>
          <w:tcPr>
            <w:tcW w:w="616" w:type="dxa"/>
            <w:shd w:val="clear" w:color="auto" w:fill="auto"/>
            <w:vAlign w:val="center"/>
          </w:tcPr>
          <w:p w14:paraId="5DC23DEF" w14:textId="77777777"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FCEEBF0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403E4887" w14:textId="77777777"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shd w:val="clear" w:color="auto" w:fill="auto"/>
          </w:tcPr>
          <w:p w14:paraId="30714414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044D6F5D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shd w:val="clear" w:color="auto" w:fill="auto"/>
          </w:tcPr>
          <w:p w14:paraId="29B5E9D3" w14:textId="77777777"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2D80F7B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D6B4A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DC6140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98BA94B" w14:textId="77777777"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7895BEED" w14:textId="77777777" w:rsidR="00783BF5" w:rsidRDefault="00783BF5"/>
    <w:sectPr w:rsidR="00783BF5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A3EE0"/>
    <w:multiLevelType w:val="multilevel"/>
    <w:tmpl w:val="C1F2D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392C64"/>
    <w:multiLevelType w:val="multilevel"/>
    <w:tmpl w:val="6E341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BF5"/>
    <w:rsid w:val="00783BF5"/>
    <w:rsid w:val="00AF4502"/>
    <w:rsid w:val="00E3436D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AE9B"/>
  <w15:docId w15:val="{4B2CD09C-F38C-4088-9D45-2213AAE3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Заголовок Знак"/>
    <w:basedOn w:val="a0"/>
    <w:qFormat/>
    <w:locked/>
    <w:rsid w:val="009B6068"/>
    <w:rPr>
      <w:b/>
      <w:sz w:val="32"/>
    </w:rPr>
  </w:style>
  <w:style w:type="character" w:customStyle="1" w:styleId="a5">
    <w:name w:val="Текст выноски Знак"/>
    <w:basedOn w:val="a0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9B60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B606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5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666</Words>
  <Characters>3800</Characters>
  <Application>Microsoft Office Word</Application>
  <DocSecurity>0</DocSecurity>
  <Lines>31</Lines>
  <Paragraphs>8</Paragraphs>
  <ScaleCrop>false</ScaleCrop>
  <Company>Troickoe SP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Сельское поселение Троицкое</cp:lastModifiedBy>
  <cp:revision>16</cp:revision>
  <cp:lastPrinted>2020-02-25T15:39:00Z</cp:lastPrinted>
  <dcterms:created xsi:type="dcterms:W3CDTF">2018-10-30T12:16:00Z</dcterms:created>
  <dcterms:modified xsi:type="dcterms:W3CDTF">2020-09-22T07:17:00Z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