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9" w:rsidRPr="004E7B9D" w:rsidRDefault="006464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39" w:rsidRPr="004E7B9D" w:rsidRDefault="006464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39" w:rsidRPr="004E7B9D" w:rsidRDefault="00646439" w:rsidP="004E7B9D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39" w:rsidRPr="004E7B9D" w:rsidRDefault="00084DF7" w:rsidP="004E7B9D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жители, гости присутствующие!</w:t>
      </w:r>
    </w:p>
    <w:p w:rsidR="004E7B9D" w:rsidRPr="004E7B9D" w:rsidRDefault="00B90CDA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</w:t>
      </w:r>
      <w:r w:rsidR="001F1E1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Глава администрации муниципального образования проводит отчет по итогам работы за прошедший год.</w:t>
      </w:r>
    </w:p>
    <w:p w:rsidR="00362F61" w:rsidRPr="004E7B9D" w:rsidRDefault="00B90CDA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отчет о том, какая работа проводилась в 202</w:t>
      </w:r>
      <w:r w:rsidR="001F1E1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BD5594" w:rsidRPr="004E7B9D" w:rsidRDefault="00B90CDA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</w:t>
      </w:r>
      <w:r w:rsidR="004E7B9D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B9D" w:rsidRDefault="00BD5594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BD5594" w:rsidRPr="004E7B9D" w:rsidRDefault="004E7B9D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поселения;</w:t>
      </w:r>
    </w:p>
    <w:p w:rsidR="00BD5594" w:rsidRPr="004E7B9D" w:rsidRDefault="004E7B9D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жизнедеятельности поселения, благоустройство территорий населенных пунктов, развитие инфраструктуры;</w:t>
      </w:r>
    </w:p>
    <w:p w:rsidR="00BD5594" w:rsidRPr="004E7B9D" w:rsidRDefault="004E7B9D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BD5594" w:rsidRPr="004E7B9D" w:rsidRDefault="00BD5594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594" w:rsidRPr="004E7B9D" w:rsidRDefault="00B90CDA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BD5594" w:rsidRPr="004E7B9D" w:rsidRDefault="00BD5594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594" w:rsidRPr="004E7B9D" w:rsidRDefault="00BD5594" w:rsidP="004E7B9D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E7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Общая информация</w:t>
      </w:r>
    </w:p>
    <w:p w:rsidR="00AA7639" w:rsidRPr="004E7B9D" w:rsidRDefault="00AA7639" w:rsidP="00872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- 73 км2, или 7300 га</w:t>
      </w:r>
    </w:p>
    <w:p w:rsidR="00AA7639" w:rsidRPr="004E7B9D" w:rsidRDefault="00AA7639" w:rsidP="00872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земли населённых пунктов – 610 га,</w:t>
      </w:r>
    </w:p>
    <w:p w:rsidR="00BD5594" w:rsidRPr="004E7B9D" w:rsidRDefault="001F1E11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Троицкое сельское поселение 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5 населенных пунктов: с</w:t>
      </w:r>
      <w:proofErr w:type="gramStart"/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 ,</w:t>
      </w:r>
      <w:proofErr w:type="spellStart"/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п.Луначарский,с.Кошкино,п.Федоссевка,ст.Кошкино</w:t>
      </w:r>
      <w:proofErr w:type="spellEnd"/>
    </w:p>
    <w:p w:rsidR="00162DEF" w:rsidRPr="004E7B9D" w:rsidRDefault="00BD5594" w:rsidP="00872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01 января 202</w:t>
      </w:r>
      <w:r w:rsidR="001F1E1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составляет</w:t>
      </w:r>
      <w:r w:rsidR="001F1E1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="005A1DD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F1E1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</w:p>
    <w:p w:rsidR="00657797" w:rsidRPr="004E7B9D" w:rsidRDefault="00657797" w:rsidP="00872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(Трудоспособного населения - </w:t>
      </w:r>
      <w:r w:rsidR="0052246D" w:rsidRPr="004E7B9D">
        <w:rPr>
          <w:rFonts w:ascii="Times New Roman" w:hAnsi="Times New Roman" w:cs="Times New Roman"/>
          <w:sz w:val="28"/>
          <w:szCs w:val="28"/>
        </w:rPr>
        <w:t>1438</w:t>
      </w:r>
      <w:r w:rsidRPr="004E7B9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57797" w:rsidRPr="004E7B9D" w:rsidRDefault="00657797" w:rsidP="00872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граждане пенсионного возраста - </w:t>
      </w:r>
      <w:r w:rsidR="0052246D" w:rsidRPr="004E7B9D">
        <w:rPr>
          <w:rFonts w:ascii="Times New Roman" w:hAnsi="Times New Roman" w:cs="Times New Roman"/>
          <w:sz w:val="28"/>
          <w:szCs w:val="28"/>
        </w:rPr>
        <w:t>1233</w:t>
      </w:r>
      <w:r w:rsidRPr="004E7B9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57797" w:rsidRPr="004E7B9D" w:rsidRDefault="00657797" w:rsidP="008723EF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52246D" w:rsidRPr="004E7B9D">
        <w:rPr>
          <w:rFonts w:ascii="Times New Roman" w:hAnsi="Times New Roman" w:cs="Times New Roman"/>
          <w:sz w:val="28"/>
          <w:szCs w:val="28"/>
        </w:rPr>
        <w:t>720</w:t>
      </w:r>
      <w:r w:rsidRPr="004E7B9D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2246D" w:rsidRPr="004E7B9D">
        <w:rPr>
          <w:rFonts w:ascii="Times New Roman" w:hAnsi="Times New Roman" w:cs="Times New Roman"/>
          <w:sz w:val="28"/>
          <w:szCs w:val="28"/>
        </w:rPr>
        <w:t>к</w:t>
      </w:r>
    </w:p>
    <w:p w:rsidR="00657797" w:rsidRPr="004E7B9D" w:rsidRDefault="00657797" w:rsidP="008723EF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Мужчин -</w:t>
      </w:r>
      <w:r w:rsidR="0052246D" w:rsidRPr="004E7B9D">
        <w:rPr>
          <w:rFonts w:ascii="Times New Roman" w:hAnsi="Times New Roman" w:cs="Times New Roman"/>
          <w:sz w:val="28"/>
          <w:szCs w:val="28"/>
        </w:rPr>
        <w:t>2105</w:t>
      </w:r>
      <w:r w:rsidRPr="004E7B9D">
        <w:rPr>
          <w:rFonts w:ascii="Times New Roman" w:hAnsi="Times New Roman" w:cs="Times New Roman"/>
          <w:sz w:val="28"/>
          <w:szCs w:val="28"/>
        </w:rPr>
        <w:t>, Женщин -</w:t>
      </w:r>
      <w:r w:rsidR="0052246D" w:rsidRPr="004E7B9D">
        <w:rPr>
          <w:rFonts w:ascii="Times New Roman" w:hAnsi="Times New Roman" w:cs="Times New Roman"/>
          <w:sz w:val="28"/>
          <w:szCs w:val="28"/>
        </w:rPr>
        <w:t>2093</w:t>
      </w:r>
      <w:r w:rsidRPr="004E7B9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4E7B9D" w:rsidRDefault="00B61671" w:rsidP="008723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9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Pr="004E7B9D">
        <w:rPr>
          <w:rFonts w:ascii="Times New Roman" w:hAnsi="Times New Roman" w:cs="Times New Roman"/>
          <w:sz w:val="28"/>
          <w:szCs w:val="28"/>
        </w:rPr>
        <w:t>социальную инфраструктуру представляют: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-МБОУ Троицкая СОШ </w:t>
      </w:r>
      <w:proofErr w:type="spellStart"/>
      <w:r w:rsidRPr="004E7B9D">
        <w:rPr>
          <w:rFonts w:ascii="Times New Roman" w:hAnsi="Times New Roman" w:cs="Times New Roman"/>
          <w:sz w:val="28"/>
          <w:szCs w:val="28"/>
        </w:rPr>
        <w:t>им.Д.И.Адамова</w:t>
      </w:r>
      <w:proofErr w:type="spellEnd"/>
      <w:r w:rsidRPr="004E7B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-МБДОУ детский сад, 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-МБУ ЦСО НР отделение социального обслуживания на дому,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-МБУК Троицкий ДК;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-библиотека;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-ФАП;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-почта России;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-филиал ПАО Сбербанка;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-филиал детской музыкальной школы; 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7B9D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4E7B9D">
        <w:rPr>
          <w:rFonts w:ascii="Times New Roman" w:hAnsi="Times New Roman" w:cs="Times New Roman"/>
          <w:sz w:val="28"/>
          <w:szCs w:val="28"/>
        </w:rPr>
        <w:t xml:space="preserve"> храм.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Филиал ПАО «</w:t>
      </w:r>
      <w:proofErr w:type="spellStart"/>
      <w:r w:rsidRPr="004E7B9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E7B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7B9D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4E7B9D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AA7639" w:rsidRPr="004E7B9D" w:rsidRDefault="00B90CDA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7639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  образования и здравоохранения.</w:t>
      </w:r>
    </w:p>
    <w:p w:rsidR="00A066FC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   В поселении 25 магазинов, в т.ч. крупные «Магнит», «Пятерочка», </w:t>
      </w:r>
    </w:p>
    <w:p w:rsidR="00A066FC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18 ИП </w:t>
      </w:r>
      <w:proofErr w:type="gramStart"/>
      <w:r w:rsidRPr="004E7B9D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4E7B9D">
        <w:rPr>
          <w:rFonts w:ascii="Times New Roman" w:hAnsi="Times New Roman" w:cs="Times New Roman"/>
          <w:sz w:val="28"/>
          <w:szCs w:val="28"/>
        </w:rPr>
        <w:t xml:space="preserve"> торговлей, </w:t>
      </w:r>
    </w:p>
    <w:p w:rsidR="00A066FC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пекарня, </w:t>
      </w:r>
    </w:p>
    <w:p w:rsidR="00A066FC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5 объектов общепита, </w:t>
      </w:r>
    </w:p>
    <w:p w:rsidR="00AA7639" w:rsidRPr="004E7B9D" w:rsidRDefault="00AA7639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5 парикмахерских,</w:t>
      </w:r>
    </w:p>
    <w:p w:rsidR="00A066FC" w:rsidRPr="004E7B9D" w:rsidRDefault="00084DF7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2 </w:t>
      </w:r>
      <w:r w:rsidR="00B61671" w:rsidRPr="004E7B9D">
        <w:rPr>
          <w:rFonts w:ascii="Times New Roman" w:hAnsi="Times New Roman" w:cs="Times New Roman"/>
          <w:sz w:val="28"/>
          <w:szCs w:val="28"/>
        </w:rPr>
        <w:t>аптек</w:t>
      </w:r>
      <w:r w:rsidRPr="004E7B9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61671" w:rsidRPr="004E7B9D">
        <w:rPr>
          <w:rFonts w:ascii="Times New Roman" w:hAnsi="Times New Roman" w:cs="Times New Roman"/>
          <w:sz w:val="28"/>
          <w:szCs w:val="28"/>
        </w:rPr>
        <w:t>.</w:t>
      </w:r>
      <w:r w:rsidR="00065CF3" w:rsidRPr="004E7B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65CF3" w:rsidRPr="004E7B9D">
        <w:rPr>
          <w:rFonts w:ascii="Times New Roman" w:hAnsi="Times New Roman" w:cs="Times New Roman"/>
          <w:sz w:val="28"/>
          <w:szCs w:val="28"/>
        </w:rPr>
        <w:t xml:space="preserve">а также получили большую популярность  компании озон и </w:t>
      </w:r>
      <w:proofErr w:type="spellStart"/>
      <w:r w:rsidR="00065CF3" w:rsidRPr="004E7B9D">
        <w:rPr>
          <w:rFonts w:ascii="Times New Roman" w:hAnsi="Times New Roman" w:cs="Times New Roman"/>
          <w:sz w:val="28"/>
          <w:szCs w:val="28"/>
        </w:rPr>
        <w:t>валберис</w:t>
      </w:r>
      <w:proofErr w:type="spellEnd"/>
      <w:r w:rsidR="00065CF3" w:rsidRPr="004E7B9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занимающихся разными видами деятельности 119.</w:t>
      </w:r>
    </w:p>
    <w:p w:rsidR="00B61671" w:rsidRPr="004E7B9D" w:rsidRDefault="00B61671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Деятельность по обеспечению общественного порядка и безопасности на</w:t>
      </w:r>
      <w:r w:rsidRPr="004E7B9D">
        <w:rPr>
          <w:rFonts w:ascii="Times New Roman" w:hAnsi="Times New Roman" w:cs="Times New Roman"/>
          <w:sz w:val="28"/>
          <w:szCs w:val="28"/>
        </w:rPr>
        <w:br/>
        <w:t>территории Троицкого сельского поселения представлена участковым пунктомполиции.</w:t>
      </w:r>
    </w:p>
    <w:p w:rsidR="00657797" w:rsidRPr="004E7B9D" w:rsidRDefault="00657797" w:rsidP="004E7B9D">
      <w:pPr>
        <w:shd w:val="clear" w:color="auto" w:fill="FFFFFF"/>
        <w:tabs>
          <w:tab w:val="left" w:pos="1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Всего в этой сфере занято более   </w:t>
      </w:r>
      <w:r w:rsidR="00362F61" w:rsidRPr="004E7B9D">
        <w:rPr>
          <w:rFonts w:ascii="Times New Roman" w:hAnsi="Times New Roman" w:cs="Times New Roman"/>
          <w:sz w:val="28"/>
          <w:szCs w:val="28"/>
        </w:rPr>
        <w:t>120</w:t>
      </w:r>
      <w:r w:rsidRPr="004E7B9D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657797" w:rsidRPr="004E7B9D" w:rsidRDefault="00AA7639" w:rsidP="008723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9D">
        <w:rPr>
          <w:rFonts w:ascii="Times New Roman" w:hAnsi="Times New Roman" w:cs="Times New Roman"/>
          <w:sz w:val="28"/>
          <w:szCs w:val="28"/>
        </w:rPr>
        <w:t>На территории Троицкого сельского поселения работает одно ярморочное место,  расположенное по адресу: с. Троицкое ул. Ленина 120е, а также  два нестационарных торговых объекта.</w:t>
      </w:r>
      <w:proofErr w:type="gramEnd"/>
    </w:p>
    <w:p w:rsidR="00617B07" w:rsidRPr="004E7B9D" w:rsidRDefault="00617B07" w:rsidP="008723EF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  администрации</w:t>
      </w:r>
    </w:p>
    <w:p w:rsidR="00617B07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202</w:t>
      </w:r>
      <w:r w:rsidR="00B0650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осуществлением поставленных перед администрацией задач занимались </w:t>
      </w:r>
      <w:r w:rsidR="00440BD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</w:t>
      </w:r>
      <w:r w:rsidR="00440BD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инспектора и 2 обслуживающий персонал</w:t>
      </w:r>
    </w:p>
    <w:p w:rsidR="00617B07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Основным направлением работы Администрации является организация качественной работы с населением.</w:t>
      </w:r>
    </w:p>
    <w:p w:rsidR="0084234C" w:rsidRPr="004E7B9D" w:rsidRDefault="0084234C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в Администрацию поселения поступило 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17 письменных заявлений граждан. Входящей корреспонденции поступило 2495 документов. Отправлено исходящей корреспонденции – 1120 документов (650 по системе дело) (470 нарочно)</w:t>
      </w:r>
    </w:p>
    <w:p w:rsidR="00706B6C" w:rsidRPr="004E7B9D" w:rsidRDefault="0084234C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530 справок</w:t>
      </w:r>
      <w:r w:rsidR="00C54C17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B07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капитальному ремонту дорог, по уличному освещению и замене перегоревших ламп, по принятию мер к бездомным собакам и многие другие.</w:t>
      </w:r>
    </w:p>
    <w:p w:rsidR="00617B07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</w:t>
      </w:r>
      <w:r w:rsidR="00440BD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на сайте администрации, в платформе обратной связи и в инцидент менеджмент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B07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гос. услугах и многое другое.</w:t>
      </w:r>
    </w:p>
    <w:p w:rsidR="008723EF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проекты НПА и уже утвержденные НПА проходят антикоррупционную экспертизу в администрации, а также направляются в прокуратуру Неклиновского района.    </w:t>
      </w:r>
    </w:p>
    <w:p w:rsidR="008723EF" w:rsidRPr="004E7B9D" w:rsidRDefault="00617B0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нормативные правовые акты, затрагивающие интересы жителей нашего поселения, предоставляются в регистр Ростовской области для дальнейшего размещения в сети Интернет.</w:t>
      </w:r>
    </w:p>
    <w:p w:rsidR="001350F7" w:rsidRPr="004E7B9D" w:rsidRDefault="001350F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Также теперь актуальная и полезная информация доступна и на официальных страницах в соцсетях «В Контакте» и «Одноклассники». Рекомендую всем подписаться на официальные </w:t>
      </w:r>
      <w:proofErr w:type="spellStart"/>
      <w:r w:rsidRPr="004E7B9D">
        <w:rPr>
          <w:rFonts w:ascii="Times New Roman" w:eastAsia="SimSun" w:hAnsi="Times New Roman" w:cs="Times New Roman"/>
          <w:sz w:val="28"/>
          <w:szCs w:val="28"/>
          <w:lang w:eastAsia="zh-CN"/>
        </w:rPr>
        <w:t>акаунты</w:t>
      </w:r>
      <w:proofErr w:type="spellEnd"/>
      <w:r w:rsidRPr="004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администрации, чтоб оперативно быть в курсе нужной и интересной информации. </w:t>
      </w:r>
    </w:p>
    <w:p w:rsidR="00657797" w:rsidRPr="004E7B9D" w:rsidRDefault="00657797" w:rsidP="008723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8723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8C2FF1" w:rsidRPr="004E7B9D" w:rsidRDefault="00BD5594" w:rsidP="00872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По итогам 2022 года обеспечена положительная динамика основных показателей бюджета Троицкого сельского поселения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2022 год в бюджет поселения поступило доходов в сумме 1</w:t>
      </w:r>
      <w:r w:rsidR="008C2FF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571,5 тыс. рублей, в том числе собственных доходов поступило 7213,0 тыс. рублей при уточненном плане 5740,3 тыс. рублей. Перевыполнение составило 1472,7 тыс. руб.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налоговых доходов обеспечено практически по всем видам налогов. Основное перевыполнение приходится на налог на доходы физических лиц; единый сельскохозяйственный налог;  налог на имущество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Доходы от использования имущества находящегося в государственной и муниципальной собственности исполнены на 100%.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          Среднедушевой бюджетный доход на одного жителя поселения составил 4,6 тыс</w:t>
      </w:r>
      <w:proofErr w:type="gramStart"/>
      <w:r w:rsidRPr="004E7B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E7B9D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Разработаны и реализованы механизмы контроля за исполнением доходов бюджета Троицкого сельского поселения и снижением недоимки. За 2022 год Администрацией Троицкого сельского поселения проведено 11 заседаний Координационного совета по вопросам собираемости налогов и иных обязательных платежей, поступающих в бюджет Троицкого сельского поселения, в результате чего физическими лицами погашено 220,0 тыс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недоимки по налоговым платежам.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 в бюджет поселения в 2022 году составили 11358,5 тыс. рублей.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числе основных: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Дотации на выравнивание бюджетной обеспеченности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Субвенции на осуществление первичного воинского учета </w:t>
      </w:r>
    </w:p>
    <w:p w:rsidR="005E106B" w:rsidRPr="004E7B9D" w:rsidRDefault="005E106B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17" w:rsidRPr="004E7B9D" w:rsidRDefault="00C54C17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Иные межбюджетные трансферты составили 1590,9 тыс. рублей, в том числе:</w:t>
      </w:r>
    </w:p>
    <w:tbl>
      <w:tblPr>
        <w:tblW w:w="9972" w:type="dxa"/>
        <w:tblLayout w:type="fixed"/>
        <w:tblLook w:val="0000"/>
      </w:tblPr>
      <w:tblGrid>
        <w:gridCol w:w="9972"/>
      </w:tblGrid>
      <w:tr w:rsidR="005B6580" w:rsidRPr="004E7B9D" w:rsidTr="00E34CC6">
        <w:tc>
          <w:tcPr>
            <w:tcW w:w="9972" w:type="dxa"/>
          </w:tcPr>
          <w:p w:rsidR="00BD5594" w:rsidRPr="004E7B9D" w:rsidRDefault="00BD5594" w:rsidP="00872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- на содержание автомобильных дорог местного значения из бюджета Неклиновского района, в соответствии с заключенным соглашением, было перечислено 1454,4 тыс</w:t>
            </w:r>
            <w:proofErr w:type="gramStart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</w:tc>
      </w:tr>
      <w:tr w:rsidR="00BD5594" w:rsidRPr="004E7B9D" w:rsidTr="00E34CC6">
        <w:tc>
          <w:tcPr>
            <w:tcW w:w="9972" w:type="dxa"/>
          </w:tcPr>
          <w:p w:rsidR="00BD5594" w:rsidRPr="004E7B9D" w:rsidRDefault="00BD5594" w:rsidP="00872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- из резервного фонда Правительства РО на приобретение кондиционера для МБУК «ТДК» НР РО  было выделено и освоено - 127,5 тыс</w:t>
            </w:r>
            <w:proofErr w:type="gramStart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ублей.</w:t>
            </w:r>
          </w:p>
          <w:p w:rsidR="00C54C17" w:rsidRPr="004E7B9D" w:rsidRDefault="00C54C17" w:rsidP="00872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Неклиновского района капитально была  отремонтирована дорога по </w:t>
            </w:r>
            <w:proofErr w:type="spellStart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E7B9D">
              <w:rPr>
                <w:rFonts w:ascii="Times New Roman" w:eastAsia="Calibri" w:hAnsi="Times New Roman" w:cs="Times New Roman"/>
                <w:sz w:val="28"/>
                <w:szCs w:val="28"/>
              </w:rPr>
              <w:t>Ленина протяженностью 3500м.</w:t>
            </w:r>
          </w:p>
          <w:p w:rsidR="00BD5594" w:rsidRPr="004E7B9D" w:rsidRDefault="00BD5594" w:rsidP="00872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Троицкого сельского поселения за 2022 год исполнена в объеме 17960,9 тыс. рублей при годовом плане 18997,7 тыс. рублей.Бюджет поселения 2022 года сформирован и исполнен в программной структуре расходов на основе утвержденных Администрацией Троицкого сельского поселения 12 муниципальных программ. Муниципальные программы Троицкого сельского поселения были направлены на поступательное развитие социальной сферы, коммунальной и транспортной инфраструктуры.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реализацию принятых муниципальных программ Троицкого сельского поселения было направлено в 2022 году 17308,6 тыс. рублей всех расходов бюджета поселения.</w:t>
      </w:r>
    </w:p>
    <w:p w:rsidR="00E713D5" w:rsidRPr="004E7B9D" w:rsidRDefault="00E713D5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государственной программы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Догазификация</w:t>
      </w:r>
      <w:proofErr w:type="spellEnd"/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есть возможность подвести газ до </w:t>
      </w:r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домовладений. Информацию  можно получить в ПАО «</w:t>
      </w:r>
      <w:proofErr w:type="spellStart"/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газ»с</w:t>
      </w:r>
      <w:proofErr w:type="gramStart"/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окровское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муниципальной программы </w:t>
      </w:r>
      <w:r w:rsidRPr="004E7B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техническому обслуживанию газового оборудования пос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уначарский;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сетей уличного освещения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потребленную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нергию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</w:t>
      </w:r>
    </w:p>
    <w:p w:rsidR="00220B2D" w:rsidRPr="004E7B9D" w:rsidRDefault="00220B2D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5C" w:rsidRPr="004E7B9D" w:rsidRDefault="00F71A5C" w:rsidP="008723E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Во все населенных пунктах </w:t>
      </w:r>
      <w:proofErr w:type="gramStart"/>
      <w:r w:rsidRPr="004E7B9D">
        <w:rPr>
          <w:rFonts w:ascii="Times New Roman" w:hAnsi="Times New Roman" w:cs="Times New Roman"/>
          <w:sz w:val="28"/>
          <w:szCs w:val="28"/>
        </w:rPr>
        <w:t>НР</w:t>
      </w:r>
      <w:proofErr w:type="gramEnd"/>
      <w:r w:rsidRPr="004E7B9D">
        <w:rPr>
          <w:rFonts w:ascii="Times New Roman" w:hAnsi="Times New Roman" w:cs="Times New Roman"/>
          <w:sz w:val="28"/>
          <w:szCs w:val="28"/>
        </w:rPr>
        <w:t xml:space="preserve"> в том числе и Троицкого поселения</w:t>
      </w:r>
      <w:r w:rsidR="00220B2D" w:rsidRPr="004E7B9D">
        <w:rPr>
          <w:rFonts w:ascii="Times New Roman" w:hAnsi="Times New Roman" w:cs="Times New Roman"/>
          <w:sz w:val="28"/>
          <w:szCs w:val="28"/>
        </w:rPr>
        <w:t xml:space="preserve"> проблемой перепада</w:t>
      </w:r>
      <w:r w:rsidR="00697764" w:rsidRPr="004E7B9D">
        <w:rPr>
          <w:rFonts w:ascii="Times New Roman" w:hAnsi="Times New Roman" w:cs="Times New Roman"/>
          <w:sz w:val="28"/>
          <w:szCs w:val="28"/>
        </w:rPr>
        <w:t xml:space="preserve"> и отключения</w:t>
      </w:r>
      <w:r w:rsidR="00220B2D" w:rsidRPr="004E7B9D">
        <w:rPr>
          <w:rFonts w:ascii="Times New Roman" w:hAnsi="Times New Roman" w:cs="Times New Roman"/>
          <w:sz w:val="28"/>
          <w:szCs w:val="28"/>
        </w:rPr>
        <w:t xml:space="preserve">  в электроснабжении являются деревья, посаженные с нарушением норм отступа от линий электропередач. </w:t>
      </w:r>
      <w:r w:rsidR="00220B2D" w:rsidRPr="004E7B9D">
        <w:rPr>
          <w:rFonts w:ascii="Times New Roman" w:hAnsi="Times New Roman" w:cs="Times New Roman"/>
          <w:i/>
          <w:iCs/>
          <w:sz w:val="28"/>
          <w:szCs w:val="28"/>
        </w:rPr>
        <w:t>В период ухудшения погодных условий эта проблема особо остро ощущается.</w:t>
      </w:r>
      <w:r w:rsidR="00220B2D" w:rsidRPr="004E7B9D">
        <w:rPr>
          <w:rFonts w:ascii="Times New Roman" w:hAnsi="Times New Roman" w:cs="Times New Roman"/>
          <w:sz w:val="28"/>
          <w:szCs w:val="28"/>
        </w:rPr>
        <w:t xml:space="preserve"> Нами неоднократно выполнялись работы по обрезке и спилу таких деревьев</w:t>
      </w:r>
      <w:r w:rsidRPr="004E7B9D">
        <w:rPr>
          <w:rFonts w:ascii="Times New Roman" w:hAnsi="Times New Roman" w:cs="Times New Roman"/>
          <w:sz w:val="28"/>
          <w:szCs w:val="28"/>
        </w:rPr>
        <w:t>.</w:t>
      </w:r>
    </w:p>
    <w:p w:rsidR="00220B2D" w:rsidRPr="004E7B9D" w:rsidRDefault="00220B2D" w:rsidP="008723E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Данную проблему </w:t>
      </w:r>
      <w:r w:rsidR="00F71A5C" w:rsidRPr="004E7B9D">
        <w:rPr>
          <w:rFonts w:ascii="Times New Roman" w:hAnsi="Times New Roman" w:cs="Times New Roman"/>
          <w:sz w:val="28"/>
          <w:szCs w:val="28"/>
        </w:rPr>
        <w:t>необходимо</w:t>
      </w:r>
      <w:r w:rsidRPr="004E7B9D">
        <w:rPr>
          <w:rFonts w:ascii="Times New Roman" w:hAnsi="Times New Roman" w:cs="Times New Roman"/>
          <w:sz w:val="28"/>
          <w:szCs w:val="28"/>
        </w:rPr>
        <w:t xml:space="preserve"> решать совместно с Неклиновским РЭС, но все должны понимать, что и жители должны активнее включаться. Ведь эти деревья высаживали не работники РЭС и администрации сельского поселения и направлять средства из бюджета на эти цели невозможно.</w:t>
      </w:r>
    </w:p>
    <w:p w:rsidR="00BD5594" w:rsidRPr="004E7B9D" w:rsidRDefault="00220B2D" w:rsidP="008723E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lastRenderedPageBreak/>
        <w:t xml:space="preserve">С целью эффективного энергосбережения уличного освещения Администрацией поселения проведена работа по реконструкции фонарей уличного освещения, замена на светодиодные светильники. В результате выполненных мероприятий экономия средств на оплату электроэнергии составила </w:t>
      </w:r>
      <w:r w:rsidR="00F71A5C" w:rsidRPr="004E7B9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F3101" w:rsidRPr="004E7B9D">
        <w:rPr>
          <w:rFonts w:ascii="Times New Roman" w:hAnsi="Times New Roman" w:cs="Times New Roman"/>
          <w:sz w:val="28"/>
          <w:szCs w:val="28"/>
        </w:rPr>
        <w:t>6</w:t>
      </w:r>
      <w:r w:rsidR="00F71A5C" w:rsidRPr="004E7B9D">
        <w:rPr>
          <w:rFonts w:ascii="Times New Roman" w:hAnsi="Times New Roman" w:cs="Times New Roman"/>
          <w:sz w:val="28"/>
          <w:szCs w:val="28"/>
        </w:rPr>
        <w:t>00 тыс.руб.</w:t>
      </w:r>
      <w:r w:rsidRPr="004E7B9D">
        <w:rPr>
          <w:rFonts w:ascii="Times New Roman" w:hAnsi="Times New Roman" w:cs="Times New Roman"/>
          <w:sz w:val="28"/>
          <w:szCs w:val="28"/>
        </w:rPr>
        <w:t>, ежегодно. Работа по реконструкции энергосберегающих фонарей еще полностью не завершена и будет продолжена в 2023 году</w:t>
      </w:r>
      <w:proofErr w:type="gramStart"/>
      <w:r w:rsidRPr="004E7B9D">
        <w:rPr>
          <w:rFonts w:ascii="Times New Roman" w:hAnsi="Times New Roman" w:cs="Times New Roman"/>
          <w:sz w:val="28"/>
          <w:szCs w:val="28"/>
        </w:rPr>
        <w:t>.</w:t>
      </w:r>
      <w:r w:rsidR="0084234C" w:rsidRPr="004E7B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4234C" w:rsidRPr="004E7B9D">
        <w:rPr>
          <w:rFonts w:ascii="Times New Roman" w:hAnsi="Times New Roman" w:cs="Times New Roman"/>
          <w:sz w:val="28"/>
          <w:szCs w:val="28"/>
        </w:rPr>
        <w:t>а сегодняшний день сотрудниками Неклиновского РЭС</w:t>
      </w:r>
      <w:r w:rsidR="00FF3101" w:rsidRPr="004E7B9D">
        <w:rPr>
          <w:rFonts w:ascii="Times New Roman" w:hAnsi="Times New Roman" w:cs="Times New Roman"/>
          <w:sz w:val="28"/>
          <w:szCs w:val="28"/>
        </w:rPr>
        <w:t xml:space="preserve"> на территориях МО</w:t>
      </w:r>
      <w:r w:rsidR="0084234C" w:rsidRPr="004E7B9D">
        <w:rPr>
          <w:rFonts w:ascii="Times New Roman" w:hAnsi="Times New Roman" w:cs="Times New Roman"/>
          <w:sz w:val="28"/>
          <w:szCs w:val="28"/>
        </w:rPr>
        <w:t xml:space="preserve"> проводится инвентаризация сетей ул.освещения, поэтому все фонари установленные владельцами могут быть демонтированы.</w:t>
      </w:r>
    </w:p>
    <w:p w:rsidR="00FF3101" w:rsidRPr="004E7B9D" w:rsidRDefault="00FF3101" w:rsidP="008723E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Также проводил</w:t>
      </w:r>
      <w:r w:rsidR="00666EF8" w:rsidRPr="004E7B9D">
        <w:rPr>
          <w:rFonts w:ascii="Times New Roman" w:hAnsi="Times New Roman" w:cs="Times New Roman"/>
          <w:sz w:val="28"/>
          <w:szCs w:val="28"/>
        </w:rPr>
        <w:t>и</w:t>
      </w:r>
      <w:r w:rsidRPr="004E7B9D">
        <w:rPr>
          <w:rFonts w:ascii="Times New Roman" w:hAnsi="Times New Roman" w:cs="Times New Roman"/>
          <w:sz w:val="28"/>
          <w:szCs w:val="28"/>
        </w:rPr>
        <w:t>сь работ</w:t>
      </w:r>
      <w:r w:rsidR="00666EF8" w:rsidRPr="004E7B9D">
        <w:rPr>
          <w:rFonts w:ascii="Times New Roman" w:hAnsi="Times New Roman" w:cs="Times New Roman"/>
          <w:sz w:val="28"/>
          <w:szCs w:val="28"/>
        </w:rPr>
        <w:t>ы</w:t>
      </w:r>
      <w:r w:rsidRPr="004E7B9D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видеонаблюдения по адресу с.Троицкое Ленина 59б (парк</w:t>
      </w:r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чистке дренажных канав;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 ремонт сцены на территории парка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стрижка живой изгороди 936 м2;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уборке территории;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обрезка стволов скелетных ветвей</w:t>
      </w:r>
      <w:r w:rsidR="00FF310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контракта на вывоз ТКО с территории поселения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производился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сорной растительности на территории поселения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EF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мест захоронения,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вывоз ТКО с кладбищ 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роицкое, пос.Федосеевка,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с.Кошкино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установка гранитных стел в количестве 3 шт. по    адресу с.Троицкое, ул.Ленина 59г.;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ремонт памятника участникам ВОВ по адресу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с.Кошкиноул.Береговая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22г. 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венков  к памятникам на возложение;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приобретены информационные щиты в количестве 5 </w:t>
      </w:r>
      <w:proofErr w:type="spellStart"/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установлены возле памятников ВОВ ;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7CE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празднования дня Победы и пасхальных праздников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обеспечивалось патрулирование сотрудниками частной охранной организацией путем объезда Памятников ВОВ на предмет </w:t>
      </w:r>
      <w:r w:rsidR="00F71A5C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вандализма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пресечения нарушений общественного правопорядка </w:t>
      </w:r>
    </w:p>
    <w:p w:rsidR="00683BFA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расчистка площадей от кустарников и мелколесья вручную</w:t>
      </w:r>
      <w:r w:rsidR="00F71A5C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F71A5C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ошкино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3500 м2 ;</w:t>
      </w:r>
    </w:p>
    <w:p w:rsidR="00BD5594" w:rsidRPr="004E7B9D" w:rsidRDefault="00683BFA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кладбище в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с.Кошкино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инвентаризация мест захоронений</w:t>
      </w:r>
      <w:r w:rsidR="00CE70E8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00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валка деревьев на территории гражданского кладбища  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r w:rsidR="00D45E00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580" w:rsidRPr="004E7B9D" w:rsidRDefault="00D45E00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ЖКХ</w:t>
      </w:r>
      <w:bookmarkStart w:id="0" w:name="_Hlk127961267"/>
      <w:r w:rsidR="004F0253" w:rsidRPr="004E7B9D">
        <w:rPr>
          <w:rFonts w:ascii="Times New Roman" w:hAnsi="Times New Roman" w:cs="Times New Roman"/>
          <w:sz w:val="28"/>
          <w:szCs w:val="28"/>
        </w:rPr>
        <w:t xml:space="preserve">немаловажному и проблемному вопросу хочу вам сообщить, что по информации МУП «Водоканал Неклиновского района» в втором полугодии 2022 года всего заменено </w:t>
      </w:r>
      <w:r w:rsidR="00036EC4" w:rsidRPr="004E7B9D">
        <w:rPr>
          <w:rFonts w:ascii="Times New Roman" w:hAnsi="Times New Roman" w:cs="Times New Roman"/>
          <w:sz w:val="28"/>
          <w:szCs w:val="28"/>
        </w:rPr>
        <w:t>530</w:t>
      </w:r>
      <w:r w:rsidR="004F0253" w:rsidRPr="004E7B9D">
        <w:rPr>
          <w:rFonts w:ascii="Times New Roman" w:hAnsi="Times New Roman" w:cs="Times New Roman"/>
          <w:sz w:val="28"/>
          <w:szCs w:val="28"/>
        </w:rPr>
        <w:t xml:space="preserve"> м </w:t>
      </w:r>
      <w:r w:rsidR="00726BEF" w:rsidRPr="004E7B9D">
        <w:rPr>
          <w:rFonts w:ascii="Times New Roman" w:hAnsi="Times New Roman" w:cs="Times New Roman"/>
          <w:sz w:val="28"/>
          <w:szCs w:val="28"/>
        </w:rPr>
        <w:t xml:space="preserve">замена изношенных водяных сетей различного диаметра, а </w:t>
      </w:r>
      <w:r w:rsidR="00737580" w:rsidRPr="004E7B9D">
        <w:rPr>
          <w:rFonts w:ascii="Times New Roman" w:hAnsi="Times New Roman" w:cs="Times New Roman"/>
          <w:sz w:val="28"/>
          <w:szCs w:val="28"/>
        </w:rPr>
        <w:t>также</w:t>
      </w:r>
      <w:r w:rsidR="00726BEF" w:rsidRPr="004E7B9D">
        <w:rPr>
          <w:rFonts w:ascii="Times New Roman" w:hAnsi="Times New Roman" w:cs="Times New Roman"/>
          <w:sz w:val="28"/>
          <w:szCs w:val="28"/>
        </w:rPr>
        <w:t xml:space="preserve"> замена сетей</w:t>
      </w:r>
      <w:r w:rsidR="00737580" w:rsidRPr="004E7B9D">
        <w:rPr>
          <w:rFonts w:ascii="Times New Roman" w:hAnsi="Times New Roman" w:cs="Times New Roman"/>
          <w:sz w:val="28"/>
          <w:szCs w:val="28"/>
        </w:rPr>
        <w:t xml:space="preserve"> с </w:t>
      </w:r>
      <w:r w:rsidR="00737580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обустройством смотровых колодцев с подключением и пере подключением абонентов.</w:t>
      </w:r>
    </w:p>
    <w:bookmarkEnd w:id="0"/>
    <w:p w:rsidR="00BD5594" w:rsidRPr="004E7B9D" w:rsidRDefault="00BD5594" w:rsidP="004E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муниципальной программы «Развитие транспортной системы» в 2022 году денежные средства были направлены на следующие цели:</w:t>
      </w:r>
    </w:p>
    <w:p w:rsidR="00BD5594" w:rsidRPr="004E7B9D" w:rsidRDefault="00BD5594" w:rsidP="00872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 «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транспортной </w:t>
      </w:r>
      <w:r w:rsidRPr="004E7B9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инфраструктуры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 и освоено 1104,1 тыс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ублей:</w:t>
      </w:r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зимнее содержание дорог (очистка дорог от снега);</w:t>
      </w:r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ямочный ремонт асфальтобетонных покрытий;</w:t>
      </w:r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подсыпка дорог шлаком п. Луначарский, ул. Садовая п. Луначарский, ул. Юбилейная с.Троицкое, ул. Чехова с.Троицкое, ул. Чапаева с.Троицкое, ул. Лермонтов с.Троицкое, ул. Новая;</w:t>
      </w:r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составление сметной документации на «Устройство тротуара от ул. Мельничная до ул. Монтажная по ул. Ленина в с. Троицкое Неклиновского района, Ростовской области»</w:t>
      </w:r>
    </w:p>
    <w:p w:rsidR="00BD5594" w:rsidRPr="004E7B9D" w:rsidRDefault="00BD5594" w:rsidP="00872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>В рамках реализации Подпрограммы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безопасности </w:t>
      </w:r>
      <w:r w:rsidRPr="004E7B9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дорожного 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 на территории сельского поселения</w:t>
      </w:r>
      <w:r w:rsidRPr="004E7B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 xml:space="preserve">разработан проект организации дорожного движения </w:t>
      </w:r>
    </w:p>
    <w:p w:rsidR="00BD5594" w:rsidRPr="004E7B9D" w:rsidRDefault="00737580" w:rsidP="008723EF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E73421" w:rsidRPr="004E7B9D">
        <w:rPr>
          <w:rFonts w:ascii="Times New Roman" w:eastAsia="Calibri" w:hAnsi="Times New Roman" w:cs="Times New Roman"/>
          <w:sz w:val="28"/>
          <w:szCs w:val="28"/>
        </w:rPr>
        <w:t xml:space="preserve">недостающих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дорожных знаков</w:t>
      </w:r>
      <w:proofErr w:type="gramStart"/>
      <w:r w:rsidR="00BD5594" w:rsidRPr="004E7B9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D5594" w:rsidRPr="004E7B9D" w:rsidRDefault="00737580" w:rsidP="008723E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94" w:rsidRPr="004E7B9D">
        <w:rPr>
          <w:rFonts w:ascii="Times New Roman" w:eastAsia="Calibri" w:hAnsi="Times New Roman" w:cs="Times New Roman"/>
          <w:sz w:val="28"/>
          <w:szCs w:val="28"/>
        </w:rPr>
        <w:t>нанесение дорожной разметки на автомобильных дорогах общего пользования в с. Троицкое</w:t>
      </w:r>
      <w:r w:rsidR="00BD559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«Оформление права собственности на муниципальное имущество и бесхозяйные объекты муниципального образования «Троицкое сельское поселение» в 2022 году предусмотрено 240,0 тыс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данной подпрограммы выполнены следующие мероприятия:</w:t>
      </w: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отмежевано 12 земельных участков, собственность на которые не разграничена. 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(Тротуар по ул. Ленина,  пер. Безымянный, 1, ул. Береговая, 6а, ул. Миусская, 41в, по ул. Фрунзе - 7 земельных участков, пер. Межевой, 21д).</w:t>
      </w:r>
      <w:proofErr w:type="gramEnd"/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поставлены на кадастровый учет и оформлены в муниципальную собственность 4 земельных участка (з/у под тротуар, ул. Береговая, 6а, пер. Безымянный, 1, ул. Береговая, 2в).</w:t>
      </w:r>
    </w:p>
    <w:p w:rsidR="00BD5594" w:rsidRPr="004E7B9D" w:rsidRDefault="00BD5594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июле 2022 года были розданы з/у многодетным семьям, имеющим трех и более детей в количестве 41 з/у.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для уточнения, присвоения и изменения милицейских адресов выдано 57 распоряжений. В Федеральную информационную адресную систему (ФИАС) внесено 56 адресов. Для постановки на кадастровый учет земельных участков выдано 8 выписок из </w:t>
      </w:r>
      <w:proofErr w:type="spell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 </w:t>
      </w:r>
    </w:p>
    <w:p w:rsidR="00F13491" w:rsidRPr="004E7B9D" w:rsidRDefault="00F13491" w:rsidP="0087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архитектуры и градостроительства проведена следующая работа:</w:t>
      </w:r>
    </w:p>
    <w:p w:rsidR="00F13491" w:rsidRPr="004E7B9D" w:rsidRDefault="00F13491" w:rsidP="0087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-получено 11 уведомлений о планируемом строительстве или реконструкции жилого дома, выдано 11 уведомлений о соответствии планируемого строительства или реконструкции жилого дома; </w:t>
      </w:r>
    </w:p>
    <w:p w:rsidR="00F13491" w:rsidRPr="004E7B9D" w:rsidRDefault="00F13491" w:rsidP="0087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-получено 16 уведомлений о сносе объектов капитального строительства;</w:t>
      </w:r>
    </w:p>
    <w:p w:rsidR="00F13491" w:rsidRPr="004E7B9D" w:rsidRDefault="00F13491" w:rsidP="00872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муниципальной услуге «перевод жилого помещения в нежилое помещение и нежилого помещения в жилое помещение» принято 4 положительных решения.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-выдано 4 градостроительных плана на земельные участки по заявлению граждан.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 работа по выявлению бесхозяйного и выморочного имущества (9 объектов), направлены запросы в Росимущество, Минимущество, в Администрацию Неклиновского района, ЗАГС, нотариусам Неклиновского района</w:t>
      </w:r>
      <w:proofErr w:type="gramStart"/>
      <w:r w:rsidR="00E73421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аказаны техпаспорта и тех. планы на выявленные объекты. 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размежевание земельного участка (парк) на три самостоятельных з/у  с целью выделения з/</w:t>
      </w:r>
      <w:proofErr w:type="gramStart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нестационарного торгового объекта. (Ведется подготовка документов для проведения аукциона).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2022 года муниципальному образованию «Троицкое сельское поселение» муниципальным образованием «Неклиновский район» переданы объекты (газопровод, сети электр</w:t>
      </w:r>
      <w:r w:rsidR="008631B4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оснабжения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ГРПШ), расположенные в новом микрорайоне, которые на сегодняшний день оформляются в собственность муниципального образования «Троицкое сельское поселения».</w:t>
      </w:r>
    </w:p>
    <w:p w:rsidR="00F13491" w:rsidRPr="004E7B9D" w:rsidRDefault="00F1349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2022 начале 2023 года границы муниципального образования «Троицкое сельское поселение» приведены в соответствие с ПЗЗ, проведены публичные слушания, принято решение Собрания депутатов Троицкого сельского поселения.</w:t>
      </w:r>
    </w:p>
    <w:p w:rsidR="00E73421" w:rsidRPr="004E7B9D" w:rsidRDefault="00E73421" w:rsidP="008723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94" w:rsidRPr="004E7B9D" w:rsidRDefault="00BD5594" w:rsidP="004E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защите населения и территории от чрезвычайных ситуаций, обеспечению пожарной безопасности и безопасности людей на водных объектах</w:t>
      </w: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2022 году произведены расходы </w:t>
      </w:r>
      <w:r w:rsidR="00DD584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BD5594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противопожарные мероприятия приобретены 2 ранцевых огнетушителя;</w:t>
      </w:r>
    </w:p>
    <w:p w:rsidR="003A4D21" w:rsidRPr="004E7B9D" w:rsidRDefault="00BD5594" w:rsidP="008723E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 дополнительн</w:t>
      </w:r>
      <w:r w:rsidR="00DD584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 трансляционного уличного всепогодного комплекта.</w:t>
      </w:r>
    </w:p>
    <w:p w:rsidR="003A4D21" w:rsidRPr="004E7B9D" w:rsidRDefault="003A4D21" w:rsidP="004E7B9D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Воинский учет.</w:t>
      </w:r>
    </w:p>
    <w:p w:rsidR="003A4D21" w:rsidRPr="004E7B9D" w:rsidRDefault="003A4D21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350F7" w:rsidRPr="004E7B9D" w:rsidRDefault="001350F7" w:rsidP="008723EF">
      <w:pPr>
        <w:shd w:val="clear" w:color="auto" w:fill="FFFFFF"/>
        <w:tabs>
          <w:tab w:val="left" w:pos="709"/>
          <w:tab w:val="center" w:pos="510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lastRenderedPageBreak/>
        <w:t xml:space="preserve">На воинском учете всего состоит - </w:t>
      </w:r>
      <w:r w:rsidR="0045217B" w:rsidRPr="004E7B9D">
        <w:rPr>
          <w:rFonts w:ascii="Times New Roman" w:hAnsi="Times New Roman" w:cs="Times New Roman"/>
          <w:sz w:val="28"/>
          <w:szCs w:val="28"/>
        </w:rPr>
        <w:t>799</w:t>
      </w:r>
      <w:r w:rsidRPr="004E7B9D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1350F7" w:rsidRPr="004E7B9D" w:rsidRDefault="001350F7" w:rsidP="008723EF">
      <w:pPr>
        <w:shd w:val="clear" w:color="auto" w:fill="FFFFFF"/>
        <w:tabs>
          <w:tab w:val="left" w:pos="709"/>
          <w:tab w:val="center" w:pos="510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   В поселении ведется информационная работа с гражданами на заключение контракта на добровольной основе.</w:t>
      </w:r>
    </w:p>
    <w:p w:rsidR="00DC51B6" w:rsidRPr="004E7B9D" w:rsidRDefault="0038148C" w:rsidP="00872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7C8" w:rsidRPr="004E7B9D">
        <w:rPr>
          <w:rFonts w:ascii="Times New Roman" w:hAnsi="Times New Roman" w:cs="Times New Roman"/>
          <w:kern w:val="2"/>
          <w:sz w:val="28"/>
          <w:szCs w:val="28"/>
          <w:lang w:eastAsia="ru-RU"/>
        </w:rPr>
        <w:t>Указом Президента Российской Федерации В.В. Путиным от 21.09.2022 г.№ 647 «</w:t>
      </w:r>
      <w:r w:rsidR="002437C8" w:rsidRPr="004E7B9D">
        <w:rPr>
          <w:rFonts w:ascii="Times New Roman" w:hAnsi="Times New Roman" w:cs="Times New Roman"/>
          <w:sz w:val="28"/>
          <w:szCs w:val="28"/>
          <w:lang w:eastAsia="ru-RU"/>
        </w:rPr>
        <w:t xml:space="preserve">Об объявлении частичной мобилизации в Российской Федерации 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с 21.09.2022 года на территории Российской Федерации была объявлена частичная мобилизация. </w:t>
      </w:r>
      <w:r w:rsidR="002437C8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Из </w:t>
      </w:r>
      <w:r w:rsidR="00435A12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>Троицкого</w:t>
      </w:r>
      <w:r w:rsidR="002437C8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сельского поселения военкоматом Неклиновского и Мясниковского районов Ростовской области призвано на военную службу </w:t>
      </w:r>
      <w:r w:rsidR="00435A12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>8</w:t>
      </w:r>
      <w:r w:rsidR="002437C8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граждан.</w:t>
      </w:r>
      <w:r w:rsidR="00435A12" w:rsidRPr="004E7B9D">
        <w:rPr>
          <w:rFonts w:ascii="Times New Roman" w:hAnsi="Times New Roman" w:cs="Times New Roman"/>
          <w:sz w:val="28"/>
          <w:szCs w:val="28"/>
        </w:rPr>
        <w:t>1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 гражданин заключил контракт на добровольной основе. Все </w:t>
      </w:r>
      <w:r w:rsidR="00926C61" w:rsidRPr="004E7B9D">
        <w:rPr>
          <w:rFonts w:ascii="Times New Roman" w:hAnsi="Times New Roman" w:cs="Times New Roman"/>
          <w:sz w:val="28"/>
          <w:szCs w:val="28"/>
        </w:rPr>
        <w:t>9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 военнослужащих проходят военную службу в Луганской и Донецкой областях. Набор граждан на добровольной основе продолжается. Необходимо обращаться в военкомат Неклиновского</w:t>
      </w:r>
      <w:r w:rsidR="002437C8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Мясниковского районов </w:t>
      </w:r>
      <w:r w:rsidR="00926C61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>или администрацию поселения</w:t>
      </w:r>
      <w:r w:rsidR="002437C8" w:rsidRPr="004E7B9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В рамках акции  #МЫВМЕСТЕ  была оказана жителями и организациями  сельского поселения  различная помощь семьям военнослужащих и мобилизованных граждан, в том числе сбор предметов первой необходимости (средства личной гигиены, продукты питания, одежда, военное обмундирование: балаклавы, костюмы, коврики, термобелье утепленное </w:t>
      </w:r>
      <w:proofErr w:type="gramStart"/>
      <w:r w:rsidR="002437C8" w:rsidRPr="004E7B9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2437C8" w:rsidRPr="004E7B9D">
        <w:rPr>
          <w:rFonts w:ascii="Times New Roman" w:hAnsi="Times New Roman" w:cs="Times New Roman"/>
          <w:sz w:val="28"/>
          <w:szCs w:val="28"/>
        </w:rPr>
        <w:t xml:space="preserve"> многое другое, которые переправлялись военнослужащим в воинские части</w:t>
      </w:r>
      <w:r w:rsidR="00926C61" w:rsidRPr="004E7B9D">
        <w:rPr>
          <w:rFonts w:ascii="Times New Roman" w:hAnsi="Times New Roman" w:cs="Times New Roman"/>
          <w:sz w:val="28"/>
          <w:szCs w:val="28"/>
        </w:rPr>
        <w:t>.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 Детям военнослужащих в канун Нового года вручены новогодние сладкие подарки (9 человек)</w:t>
      </w:r>
    </w:p>
    <w:p w:rsidR="00DC51B6" w:rsidRPr="004E7B9D" w:rsidRDefault="00DC51B6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работе с населением оказывают общественные организации Совет ветеранов поселения. </w:t>
      </w:r>
    </w:p>
    <w:p w:rsidR="002437C8" w:rsidRPr="004E7B9D" w:rsidRDefault="00926C61" w:rsidP="00872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На собранные средства Совета ветеранов</w:t>
      </w:r>
      <w:r w:rsidR="0050566F" w:rsidRPr="004E7B9D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4E7B9D">
        <w:rPr>
          <w:rFonts w:ascii="Times New Roman" w:hAnsi="Times New Roman" w:cs="Times New Roman"/>
          <w:sz w:val="28"/>
          <w:szCs w:val="28"/>
        </w:rPr>
        <w:t xml:space="preserve"> были отправлены посылки в канун Нового года.</w:t>
      </w:r>
      <w:r w:rsidR="002437C8" w:rsidRPr="004E7B9D">
        <w:rPr>
          <w:rFonts w:ascii="Times New Roman" w:hAnsi="Times New Roman" w:cs="Times New Roman"/>
          <w:sz w:val="28"/>
          <w:szCs w:val="28"/>
        </w:rPr>
        <w:t xml:space="preserve"> Сбор помощи продолжается.</w:t>
      </w:r>
      <w:r w:rsidR="00E73421" w:rsidRPr="004E7B9D">
        <w:rPr>
          <w:rFonts w:ascii="Times New Roman" w:hAnsi="Times New Roman" w:cs="Times New Roman"/>
          <w:sz w:val="28"/>
          <w:szCs w:val="28"/>
        </w:rPr>
        <w:t xml:space="preserve"> Огромное спасибо всем жителям принявшим участие.</w:t>
      </w:r>
    </w:p>
    <w:p w:rsidR="00926C61" w:rsidRPr="004E7B9D" w:rsidRDefault="00926C61" w:rsidP="008723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Решением Собрания депутатов  было принято решение о предоставлении льгот</w:t>
      </w:r>
      <w:r w:rsidR="007C7676" w:rsidRPr="004E7B9D">
        <w:rPr>
          <w:rFonts w:ascii="Times New Roman" w:hAnsi="Times New Roman" w:cs="Times New Roman"/>
          <w:sz w:val="28"/>
          <w:szCs w:val="28"/>
        </w:rPr>
        <w:t xml:space="preserve"> гражданам призванным на военную службу</w:t>
      </w:r>
      <w:proofErr w:type="gramStart"/>
      <w:r w:rsidR="007C7676" w:rsidRPr="004E7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676" w:rsidRPr="004E7B9D">
        <w:rPr>
          <w:rFonts w:ascii="Times New Roman" w:hAnsi="Times New Roman" w:cs="Times New Roman"/>
          <w:sz w:val="28"/>
          <w:szCs w:val="28"/>
        </w:rPr>
        <w:t>а также их семьи освободить от уплаты земельного налога  с 01.01.2022года.</w:t>
      </w:r>
    </w:p>
    <w:p w:rsidR="004F0253" w:rsidRPr="004E7B9D" w:rsidRDefault="007847E6" w:rsidP="008723EF">
      <w:pPr>
        <w:shd w:val="clear" w:color="auto" w:fill="FFFFFF"/>
        <w:ind w:firstLine="39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апреле-мае б</w:t>
      </w:r>
      <w:r w:rsidR="004F0253"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ыло  организовано  ежедневное дежурство</w:t>
      </w:r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 </w:t>
      </w:r>
      <w:proofErr w:type="spellStart"/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Вознесеновском</w:t>
      </w:r>
      <w:proofErr w:type="spellEnd"/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пункте пропуска</w:t>
      </w:r>
      <w:proofErr w:type="gramStart"/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4F0253"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proofErr w:type="gramEnd"/>
      <w:r w:rsidR="004F0253"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сотрудники и волонтеры от Администрации</w:t>
      </w:r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ДК</w:t>
      </w:r>
      <w:r w:rsidR="004F0253"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помогали в уборке территории, встречали автобусы с беженцами ДНР, ЛНР, Украины, помогали в раздаче воды и продовольствия в автобусах. </w:t>
      </w:r>
    </w:p>
    <w:p w:rsidR="0050566F" w:rsidRPr="004E7B9D" w:rsidRDefault="0050566F" w:rsidP="008723EF">
      <w:pPr>
        <w:shd w:val="clear" w:color="auto" w:fill="FFFFFF"/>
        <w:ind w:firstLine="39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E7B9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 программе «Охрана окружающей среды» Проведено15 субботников ликвидировано 4 несанкционированные свалки, приобретены и высажены цветы на клумбе и при въезде в село.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B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 Дома культуры.</w:t>
      </w:r>
    </w:p>
    <w:p w:rsidR="0050566F" w:rsidRPr="004E7B9D" w:rsidRDefault="0050566F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6C" w:rsidRPr="004E7B9D" w:rsidRDefault="00706B6C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2022 года населению оказывались услуги по организации досуга и обеспечению жителей поселения услугами организаций культуры. </w:t>
      </w:r>
    </w:p>
    <w:p w:rsidR="00706B6C" w:rsidRPr="004E7B9D" w:rsidRDefault="00706B6C" w:rsidP="0087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реализацию муниципальной программы в 2022 году предусмотрено 3375,6 тыс.рублей. </w:t>
      </w:r>
    </w:p>
    <w:p w:rsidR="00C24CB7" w:rsidRPr="004E7B9D" w:rsidRDefault="00C24CB7" w:rsidP="008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В МБУК «Троицкий  Дом культуры» НР РО действует 5 клубных формирований самодеятельного народного творчества: Вокальная студия «Искорки»; Танцевальная студия бального танца «Грация»; студия декоративно-прикладного искусства «Мастерская чудес»; Хор русской песни «Россиянка»; Вокальный ансамбль «На завалинке».</w:t>
      </w:r>
    </w:p>
    <w:p w:rsidR="00C24CB7" w:rsidRPr="004E7B9D" w:rsidRDefault="00C24CB7" w:rsidP="008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ab/>
        <w:t>За 2022 год было проведено 42  мероприятия.</w:t>
      </w:r>
    </w:p>
    <w:p w:rsidR="00C24CB7" w:rsidRPr="004E7B9D" w:rsidRDefault="00E73421" w:rsidP="008723EF">
      <w:pPr>
        <w:shd w:val="clear" w:color="auto" w:fill="FFFFFF"/>
        <w:ind w:firstLine="39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7B9D">
        <w:rPr>
          <w:rFonts w:ascii="Times New Roman" w:eastAsia="SimSun" w:hAnsi="Times New Roman" w:cs="Times New Roman"/>
          <w:sz w:val="28"/>
          <w:szCs w:val="28"/>
          <w:lang w:eastAsia="zh-CN"/>
        </w:rPr>
        <w:t>Так ко Дню Победы организованы поздравления вдов и тружеников тыла.  Были вручены продуктовые наборы.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Праздничное мероприятие ко Дню семьи, любви и верности с вручением сертификатов на земельные участки многодетным семьям.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>X Международном фестивале национальных культур «Берега дружбы».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флага России. Инициативная группа молодёжи Троицкого Дома культуры поздравила жителей Троицкого поселения с праздником, ребята раздавали информационные буклеты "Символика РФ" и дарили воздушные шары в цвете российского триколора. 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Праздничная концертная программа, посвященная 79 годовщине со Дня освобождения Неклиновского района от немецко-фашистских захватчиков.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 xml:space="preserve"> Праздничный концерт , посвященный Дню пожилого человека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Юбилейный творческий концерт Комовой Н.В. «Жизнь прожить - не поле перейти».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концерт</w:t>
      </w:r>
      <w:proofErr w:type="gramStart"/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Дню матери «Всем мамам посвящается».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Отчетный концерт Хора русской песни «Россиянка»</w:t>
      </w:r>
    </w:p>
    <w:p w:rsidR="00C24CB7" w:rsidRPr="004E7B9D" w:rsidRDefault="00C24CB7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B9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Новогодний спектакль «Летучий корабль».</w:t>
      </w:r>
    </w:p>
    <w:p w:rsidR="002928D9" w:rsidRPr="004E7B9D" w:rsidRDefault="002928D9" w:rsidP="00872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E7B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задачи на 202</w:t>
      </w:r>
      <w:r w:rsidR="00356153" w:rsidRPr="004E7B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</w:t>
      </w:r>
      <w:r w:rsidRPr="004E7B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год.</w:t>
      </w:r>
    </w:p>
    <w:p w:rsidR="0050566F" w:rsidRPr="004E7B9D" w:rsidRDefault="0050566F" w:rsidP="008723EF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lastRenderedPageBreak/>
        <w:t>Мы не останавливаемся на уже достигнутом и на 2023 год Администрацией Троицкого сельского поселения планируется реализация планов, предложенных депутатами и вами, уважаемые жители:</w:t>
      </w:r>
    </w:p>
    <w:p w:rsidR="00356153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Продолжить работу по передаче </w:t>
      </w:r>
      <w:r w:rsidR="0035615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сетей </w:t>
      </w:r>
      <w:r w:rsidR="0035615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газоснабжения и </w:t>
      </w:r>
      <w:proofErr w:type="spellStart"/>
      <w:r w:rsidR="0035615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эдектроснабжения</w:t>
      </w:r>
      <w:proofErr w:type="spellEnd"/>
      <w:r w:rsidR="0035615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микрорайона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Продолжить работу по замене старых светильников на светодиодные.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="00356153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заявку на установку 3х </w:t>
      </w:r>
      <w:r w:rsidR="00A13B1F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 павильонов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Продолжить работу по постановке дорог на кадастровый учет. 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0566F" w:rsidRPr="004E7B9D">
        <w:rPr>
          <w:rFonts w:ascii="Times New Roman" w:hAnsi="Times New Roman" w:cs="Times New Roman"/>
          <w:sz w:val="28"/>
          <w:szCs w:val="28"/>
        </w:rPr>
        <w:t>Устройство</w:t>
      </w:r>
      <w:r w:rsidR="00A13B1F" w:rsidRPr="004E7B9D">
        <w:rPr>
          <w:rFonts w:ascii="Times New Roman" w:hAnsi="Times New Roman" w:cs="Times New Roman"/>
          <w:sz w:val="28"/>
          <w:szCs w:val="28"/>
        </w:rPr>
        <w:t xml:space="preserve"> тротуара по ул.Ленина</w:t>
      </w:r>
      <w:r w:rsidR="00C44B47" w:rsidRPr="004E7B9D">
        <w:rPr>
          <w:rFonts w:ascii="Times New Roman" w:hAnsi="Times New Roman" w:cs="Times New Roman"/>
          <w:sz w:val="28"/>
          <w:szCs w:val="28"/>
        </w:rPr>
        <w:t xml:space="preserve"> 113 до 139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228C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</w:t>
      </w:r>
      <w:r w:rsidR="00764E49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</w:t>
      </w:r>
      <w:r w:rsidR="00A228C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выборы</w:t>
      </w:r>
      <w:proofErr w:type="gramStart"/>
      <w:r w:rsidR="00A228C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E49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64E49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исполнить свой гражданский долг и принять участие в выборах</w:t>
      </w:r>
      <w:r w:rsidR="00A228C6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Заключение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хочется выразить еще раз глубокую благодарность и признательность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</w:t>
      </w:r>
      <w:r w:rsidR="00C44B47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понимание и поддержку в выполнении намеченных планов, направленных на улучшение качества жизни </w:t>
      </w:r>
      <w:r w:rsidR="00C44B47"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E6339" w:rsidRPr="004E7B9D" w:rsidRDefault="001E6339" w:rsidP="008723EF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 w:rsidR="00DC403B" w:rsidRPr="004E7B9D" w:rsidRDefault="00DC403B" w:rsidP="008723EF">
      <w:pPr>
        <w:pStyle w:val="a3"/>
        <w:ind w:left="0" w:firstLine="708"/>
        <w:jc w:val="both"/>
        <w:rPr>
          <w:i/>
          <w:iCs/>
          <w:sz w:val="28"/>
          <w:szCs w:val="28"/>
          <w:lang w:eastAsia="en-US"/>
        </w:rPr>
      </w:pPr>
    </w:p>
    <w:p w:rsidR="00DC403B" w:rsidRPr="004E7B9D" w:rsidRDefault="00DC403B" w:rsidP="008723EF">
      <w:pPr>
        <w:ind w:right="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403B" w:rsidRPr="004E7B9D" w:rsidRDefault="00DC403B" w:rsidP="008723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E7B9D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DC403B" w:rsidRPr="004E7B9D" w:rsidRDefault="00DC403B" w:rsidP="00872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03B" w:rsidRPr="004E7B9D" w:rsidSect="00E0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28503834"/>
    <w:multiLevelType w:val="hybridMultilevel"/>
    <w:tmpl w:val="C25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F8"/>
    <w:rsid w:val="00036EC4"/>
    <w:rsid w:val="00065CF3"/>
    <w:rsid w:val="00084DF7"/>
    <w:rsid w:val="000E1FF6"/>
    <w:rsid w:val="00126C9F"/>
    <w:rsid w:val="001350F7"/>
    <w:rsid w:val="00162DEF"/>
    <w:rsid w:val="001A2550"/>
    <w:rsid w:val="001E6339"/>
    <w:rsid w:val="001F1E11"/>
    <w:rsid w:val="00220B2D"/>
    <w:rsid w:val="002437C8"/>
    <w:rsid w:val="002928D9"/>
    <w:rsid w:val="002B785B"/>
    <w:rsid w:val="00356153"/>
    <w:rsid w:val="00362F61"/>
    <w:rsid w:val="00364F36"/>
    <w:rsid w:val="0038148C"/>
    <w:rsid w:val="003A4D21"/>
    <w:rsid w:val="00435A12"/>
    <w:rsid w:val="00437D66"/>
    <w:rsid w:val="00440BD1"/>
    <w:rsid w:val="0045217B"/>
    <w:rsid w:val="00462A89"/>
    <w:rsid w:val="00472DB7"/>
    <w:rsid w:val="004E7B9D"/>
    <w:rsid w:val="004F0253"/>
    <w:rsid w:val="0050566F"/>
    <w:rsid w:val="0052246D"/>
    <w:rsid w:val="005337CE"/>
    <w:rsid w:val="005444A4"/>
    <w:rsid w:val="005A1DD3"/>
    <w:rsid w:val="005B6580"/>
    <w:rsid w:val="005E106B"/>
    <w:rsid w:val="00603FF3"/>
    <w:rsid w:val="00606EF8"/>
    <w:rsid w:val="00617B07"/>
    <w:rsid w:val="00646439"/>
    <w:rsid w:val="00657797"/>
    <w:rsid w:val="00666EF8"/>
    <w:rsid w:val="00683BFA"/>
    <w:rsid w:val="006917F5"/>
    <w:rsid w:val="00697764"/>
    <w:rsid w:val="00706B6C"/>
    <w:rsid w:val="00726BEF"/>
    <w:rsid w:val="00737580"/>
    <w:rsid w:val="00764E49"/>
    <w:rsid w:val="007847E6"/>
    <w:rsid w:val="00794C4D"/>
    <w:rsid w:val="007C4EB9"/>
    <w:rsid w:val="007C7676"/>
    <w:rsid w:val="00813C2E"/>
    <w:rsid w:val="0083252E"/>
    <w:rsid w:val="0084234C"/>
    <w:rsid w:val="008631B4"/>
    <w:rsid w:val="008723EF"/>
    <w:rsid w:val="008C2FF1"/>
    <w:rsid w:val="00926C61"/>
    <w:rsid w:val="00A066FC"/>
    <w:rsid w:val="00A11A07"/>
    <w:rsid w:val="00A13B1F"/>
    <w:rsid w:val="00A228C6"/>
    <w:rsid w:val="00AA7639"/>
    <w:rsid w:val="00B06508"/>
    <w:rsid w:val="00B61671"/>
    <w:rsid w:val="00B90CDA"/>
    <w:rsid w:val="00BD5594"/>
    <w:rsid w:val="00C00DEB"/>
    <w:rsid w:val="00C24CB7"/>
    <w:rsid w:val="00C44B47"/>
    <w:rsid w:val="00C54C17"/>
    <w:rsid w:val="00C66C97"/>
    <w:rsid w:val="00CB4740"/>
    <w:rsid w:val="00CC2DAD"/>
    <w:rsid w:val="00CE70E8"/>
    <w:rsid w:val="00D45E00"/>
    <w:rsid w:val="00D568F8"/>
    <w:rsid w:val="00DC403B"/>
    <w:rsid w:val="00DC51B6"/>
    <w:rsid w:val="00DD5846"/>
    <w:rsid w:val="00E0373E"/>
    <w:rsid w:val="00E713D5"/>
    <w:rsid w:val="00E73421"/>
    <w:rsid w:val="00F13491"/>
    <w:rsid w:val="00F4324A"/>
    <w:rsid w:val="00F53C2B"/>
    <w:rsid w:val="00F71A5C"/>
    <w:rsid w:val="00F86CAD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0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4F0253"/>
    <w:rPr>
      <w:b/>
      <w:bCs/>
    </w:rPr>
  </w:style>
  <w:style w:type="paragraph" w:styleId="a5">
    <w:name w:val="Body Text"/>
    <w:basedOn w:val="a"/>
    <w:link w:val="a6"/>
    <w:semiHidden/>
    <w:unhideWhenUsed/>
    <w:rsid w:val="004F02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4F02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1350F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admin</cp:lastModifiedBy>
  <cp:revision>49</cp:revision>
  <cp:lastPrinted>2023-02-27T08:22:00Z</cp:lastPrinted>
  <dcterms:created xsi:type="dcterms:W3CDTF">2023-02-06T11:30:00Z</dcterms:created>
  <dcterms:modified xsi:type="dcterms:W3CDTF">2023-02-28T11:57:00Z</dcterms:modified>
</cp:coreProperties>
</file>