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14B0" w14:textId="77777777" w:rsidR="000A1167" w:rsidRPr="00934195" w:rsidRDefault="000A1167" w:rsidP="003510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341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03810B" wp14:editId="7A7A5A49">
            <wp:extent cx="1249033" cy="1613769"/>
            <wp:effectExtent l="19050" t="0" r="82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4" cy="161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8784E" w14:textId="77777777" w:rsidR="000A1167" w:rsidRPr="00934195" w:rsidRDefault="000A1167" w:rsidP="003510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0A1167" w:rsidRPr="00934195" w14:paraId="7286F6BF" w14:textId="77777777" w:rsidTr="000A1167">
        <w:tc>
          <w:tcPr>
            <w:tcW w:w="10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C3669" w14:textId="77777777" w:rsidR="000A1167" w:rsidRPr="00934195" w:rsidRDefault="000A1167" w:rsidP="003510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Отчет</w:t>
            </w:r>
          </w:p>
          <w:p w14:paraId="2850071A" w14:textId="5CC7E829" w:rsidR="000A1167" w:rsidRPr="00934195" w:rsidRDefault="000A1167" w:rsidP="003510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Главы Администрации Троицкого сельского поселения перед населением за </w:t>
            </w:r>
            <w:r w:rsidR="007F4EF5"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первое</w:t>
            </w:r>
            <w:r w:rsidR="003A1857"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полугодие </w:t>
            </w:r>
            <w:r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="007F4EF5"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</w:t>
            </w:r>
            <w:r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и </w:t>
            </w:r>
            <w:proofErr w:type="gramStart"/>
            <w:r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задачах  на</w:t>
            </w:r>
            <w:proofErr w:type="gramEnd"/>
            <w:r w:rsidR="00C211C9"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второе полугодие</w:t>
            </w:r>
            <w:r w:rsidR="006D442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F509DB"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202</w:t>
            </w:r>
            <w:r w:rsidR="00C211C9"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</w:t>
            </w:r>
            <w:r w:rsidR="006D442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F509DB" w:rsidRPr="0093419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год</w:t>
            </w:r>
          </w:p>
          <w:p w14:paraId="212D49B0" w14:textId="77777777" w:rsidR="00060899" w:rsidRPr="00934195" w:rsidRDefault="00060899" w:rsidP="00060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0A539" w14:textId="77777777" w:rsidR="000A1167" w:rsidRPr="00934195" w:rsidRDefault="000A1167" w:rsidP="00060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  <w:r w:rsidR="00C211C9" w:rsidRPr="009341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509DB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397F7611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13567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действующим Федеральным законодательством главы администраций сельских поселений ежегодно отчитываются перед населением о проделанной работе два раза в год. Отчитываясь о работе сельского поселения </w:t>
            </w:r>
            <w:r w:rsidRPr="00934195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з</w:t>
            </w:r>
            <w:r w:rsidRPr="00934195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 </w:t>
            </w:r>
            <w:r w:rsidR="007F4EF5" w:rsidRPr="00934195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первое</w:t>
            </w:r>
            <w:r w:rsidR="003A1857" w:rsidRPr="00934195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полугодие </w:t>
            </w:r>
            <w:proofErr w:type="gramStart"/>
            <w:r w:rsidR="003A1857" w:rsidRPr="00934195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="007F4EF5" w:rsidRPr="00934195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</w:t>
            </w:r>
            <w:r w:rsidRPr="00934195">
              <w:rPr>
                <w:rStyle w:val="ab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года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хочу отметить, что такие отчеты-это не просто традиция, а жизненная необходимость, потому, что наглядно видно, что сделано, что предстоит сделать.  </w:t>
            </w:r>
          </w:p>
          <w:p w14:paraId="7FCA9857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«Троицкое сельское поселение» осуществляет свои полномочия в соответствии с Федеральным законом от 06.10.2003г. № 131-ФЗ «Об общих принципах организации местного самоуправления в РФ».</w:t>
            </w:r>
          </w:p>
          <w:p w14:paraId="1A433F56" w14:textId="77777777" w:rsidR="00AA0326" w:rsidRPr="00934195" w:rsidRDefault="00AA0326" w:rsidP="00AA0326">
            <w:pPr>
              <w:jc w:val="both"/>
              <w:rPr>
                <w:rStyle w:val="FontStyle14"/>
                <w:sz w:val="28"/>
                <w:szCs w:val="28"/>
              </w:rPr>
            </w:pPr>
            <w:r w:rsidRPr="00934195">
              <w:rPr>
                <w:rStyle w:val="FontStyle14"/>
                <w:sz w:val="28"/>
                <w:szCs w:val="28"/>
              </w:rPr>
              <w:t xml:space="preserve">Осуществлением поставленных перед администрацией задач </w:t>
            </w:r>
            <w:proofErr w:type="gramStart"/>
            <w:r w:rsidRPr="00934195">
              <w:rPr>
                <w:rStyle w:val="FontStyle14"/>
                <w:sz w:val="28"/>
                <w:szCs w:val="28"/>
              </w:rPr>
              <w:t>занимались  муниципальных</w:t>
            </w:r>
            <w:proofErr w:type="gramEnd"/>
            <w:r w:rsidRPr="00934195">
              <w:rPr>
                <w:rStyle w:val="FontStyle14"/>
                <w:sz w:val="28"/>
                <w:szCs w:val="28"/>
              </w:rPr>
              <w:t xml:space="preserve"> служащих – 7чел., </w:t>
            </w:r>
          </w:p>
          <w:p w14:paraId="20E1984A" w14:textId="77777777" w:rsidR="00AA0326" w:rsidRPr="00934195" w:rsidRDefault="00AA0326" w:rsidP="00AA0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Style w:val="FontStyle14"/>
                <w:sz w:val="28"/>
                <w:szCs w:val="28"/>
              </w:rPr>
              <w:t xml:space="preserve">технического </w:t>
            </w:r>
            <w:proofErr w:type="gramStart"/>
            <w:r w:rsidRPr="00934195">
              <w:rPr>
                <w:rStyle w:val="FontStyle14"/>
                <w:sz w:val="28"/>
                <w:szCs w:val="28"/>
              </w:rPr>
              <w:t>персонала  -</w:t>
            </w:r>
            <w:proofErr w:type="gramEnd"/>
            <w:r w:rsidRPr="00934195">
              <w:rPr>
                <w:rStyle w:val="FontStyle14"/>
                <w:sz w:val="28"/>
                <w:szCs w:val="28"/>
              </w:rPr>
              <w:t>2чел.,</w:t>
            </w:r>
          </w:p>
          <w:p w14:paraId="099C24C1" w14:textId="77777777" w:rsidR="00AA0326" w:rsidRPr="00934195" w:rsidRDefault="00AA0326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-2чел. </w:t>
            </w:r>
          </w:p>
          <w:p w14:paraId="463AB9BC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муниципального образования –72.9 </w:t>
            </w:r>
            <w:proofErr w:type="spell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кв.км</w:t>
            </w:r>
            <w:proofErr w:type="spell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F42EEC" w14:textId="77777777" w:rsidR="003A185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Троицкое сельское поселение расположено в центре Неклиновского района, объединяет 5 населенных пунктов (1528 домовладения). Численность населения 3850 чел.</w:t>
            </w:r>
          </w:p>
          <w:p w14:paraId="13B8F478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получено и рассмотрено </w:t>
            </w:r>
            <w:r w:rsidR="00EF6348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письменных  заявления</w:t>
            </w:r>
            <w:proofErr w:type="gramEnd"/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граждан, входящей корреспонденции поступило </w:t>
            </w:r>
            <w:r w:rsidR="00EF6348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1379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документа. Отправлено исходящей корреспонденции – </w:t>
            </w:r>
            <w:r w:rsidR="00EF6348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 (отчеты, письма, запрашиваемая информация, статистические отчеты). Выдано справок – </w:t>
            </w:r>
            <w:r w:rsidR="00EF6348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264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Администрацией поселения принято </w:t>
            </w:r>
            <w:r w:rsidR="00EF6348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постановлений, </w:t>
            </w:r>
            <w:r w:rsidR="00EF6348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распоряжений.</w:t>
            </w:r>
          </w:p>
          <w:p w14:paraId="3987662D" w14:textId="77777777" w:rsidR="000A1167" w:rsidRPr="00934195" w:rsidRDefault="000A1167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 Для информации населения о деятельности администрации МО «Троицкое сельское поселение» используется официальный сайт администрации, где размещаются нормативные документы, ежемесячные отчеты об исполнении бюджета, график приема главы и специалистов администрации и много другой информации. </w:t>
            </w:r>
          </w:p>
          <w:p w14:paraId="1A67AA3C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вопросы  и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излагаемые в обращениях и жалобах граждан:  ненадлежащее содержание домашних животных, споры соседей об установленной меже, жалобы на соседей о содержании приусадебного участка, несанкционированные свалки, вопросы, связанные с уличным освещением.</w:t>
            </w:r>
          </w:p>
          <w:p w14:paraId="15FA8A21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ab/>
              <w:t>На все обращения в установленные сроки даны ответы или разъяснения.</w:t>
            </w:r>
          </w:p>
          <w:p w14:paraId="4791CEA8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граждане могут пользоваться услугами через сеть Интернет, воспользоваться услугами МФЦ, ежедневно на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территории  поселения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ведет прием сотрудник. </w:t>
            </w:r>
          </w:p>
          <w:p w14:paraId="3FB1E57D" w14:textId="77777777" w:rsidR="00292AC1" w:rsidRPr="00934195" w:rsidRDefault="00292AC1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DB9D0" w14:textId="77777777" w:rsidR="00220D00" w:rsidRPr="00934195" w:rsidRDefault="003B7E00" w:rsidP="00060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  <w:p w14:paraId="578E2C64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9CB47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доходной части бюджета Троицкого сельского поселения за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составило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7275,4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годовому плану. В бюджете поселения собственные налоговые и неналоговые доходы составляют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всех поступлений и исполнены в сумме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1758,6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что составляет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плану.  Безвозмездные поступления составили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5516,8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1E081931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Основные поступления налоговых и неналоговых доходов в 20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14:paraId="37BB41B2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- налог на доходы физических лиц –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506,1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что составляет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годовому плану (разовые выплаты годовых, квартальных премий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за год, отпускных)</w:t>
            </w:r>
          </w:p>
          <w:p w14:paraId="25D41BCA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налог –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980,3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что составляет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годовому плану (своевременная оплата налогов, сокращение недоимки)</w:t>
            </w:r>
          </w:p>
          <w:p w14:paraId="553ACADB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- единый сельскохозяйственный налог –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что составляет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годовому плану (несвоевременная подача деклараций)</w:t>
            </w:r>
          </w:p>
          <w:p w14:paraId="4B850F6C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- налог на имущество физических лиц –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что составляет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годовому плану (несвоевременная оплата налогов, наличие недоимки)</w:t>
            </w:r>
          </w:p>
          <w:p w14:paraId="4AAD703C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- государственная пошлина –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что составляет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годовому плану (нотариальные действия носят заявительный характер, сокращение полномочий в связи с изменением нотариального законодательства)</w:t>
            </w:r>
          </w:p>
          <w:p w14:paraId="7AB78B01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- доходы от сдачи имущества, находящегося в оперативном управлении органов государственной власти и </w:t>
            </w:r>
            <w:proofErr w:type="spellStart"/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имущества,составляющего</w:t>
            </w:r>
            <w:proofErr w:type="spellEnd"/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(муниципальную) казну (за исключением земельных участков)–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что составляет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годовому плану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5CA411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- доходы, поступающие в порядке возмещения расходов, понесенных в связи с эксплуатацией имущества –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что составляет 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54,4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годовому плану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0F0002" w14:textId="77777777" w:rsidR="00220D00" w:rsidRPr="00934195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Задолженность по налоговым платежам в бюджет поселения на 01.01.2019 г. составляла 3765,0 тыс. руб., в том числе: </w:t>
            </w:r>
          </w:p>
          <w:p w14:paraId="218032DB" w14:textId="77777777" w:rsidR="00220D00" w:rsidRPr="00934195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- 215,7 тыс. руб. – налог на имущество физических лиц</w:t>
            </w:r>
          </w:p>
          <w:p w14:paraId="4E2BC536" w14:textId="77777777" w:rsidR="00220D00" w:rsidRPr="00934195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- 1924,3 тыс. руб. – земельный налог</w:t>
            </w:r>
          </w:p>
          <w:p w14:paraId="003997AA" w14:textId="77777777" w:rsidR="00220D00" w:rsidRPr="00934195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- 1383,4 тыс. руб. – транспортный налог физ. лиц.</w:t>
            </w:r>
          </w:p>
          <w:p w14:paraId="3C7C0F94" w14:textId="77777777" w:rsidR="00220D00" w:rsidRPr="00934195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по налоговым платежам в бюджет поселения на 01.</w:t>
            </w:r>
            <w:r w:rsidR="00954726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01.2020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составила </w:t>
            </w:r>
            <w:r w:rsidR="00954726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4584,2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 </w:t>
            </w:r>
          </w:p>
          <w:p w14:paraId="7E6E6ACB" w14:textId="77777777" w:rsidR="00954726" w:rsidRPr="00934195" w:rsidRDefault="00954726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 на доходы физических лиц – 140,9 тыс. руб</w:t>
            </w:r>
            <w:r w:rsidR="00A44D20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D03E7A7" w14:textId="77777777" w:rsidR="00954726" w:rsidRPr="00934195" w:rsidRDefault="00954726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налог, взимаемый в связи с применением упрощенной системы налогообложения – 68,3 тыс. руб.</w:t>
            </w:r>
          </w:p>
          <w:p w14:paraId="49DADFE3" w14:textId="77777777" w:rsidR="00954726" w:rsidRPr="00934195" w:rsidRDefault="00954726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единый налог на вмененный </w:t>
            </w:r>
            <w:r w:rsidR="00AA6E7E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61,9 тыс. руб.</w:t>
            </w:r>
          </w:p>
          <w:p w14:paraId="6CCBE8CB" w14:textId="77777777" w:rsidR="00220D00" w:rsidRPr="00934195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 на имущество физических лиц</w:t>
            </w:r>
            <w:r w:rsidR="00954726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138,0 тыс. руб.</w:t>
            </w:r>
          </w:p>
          <w:p w14:paraId="65AEB213" w14:textId="77777777" w:rsidR="00954726" w:rsidRPr="00934195" w:rsidRDefault="00954726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 на имущество организаций – 59,9 тыс. руб.</w:t>
            </w:r>
          </w:p>
          <w:p w14:paraId="79F26654" w14:textId="77777777" w:rsidR="00220D00" w:rsidRPr="00934195" w:rsidRDefault="00220D00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- земельный налог</w:t>
            </w:r>
            <w:r w:rsidR="00954726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2470,4 тыс. руб.</w:t>
            </w:r>
          </w:p>
          <w:p w14:paraId="634CA624" w14:textId="77777777" w:rsidR="00220D00" w:rsidRPr="00934195" w:rsidRDefault="00954726" w:rsidP="003510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20D00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транспортный налог физ. 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20D00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иц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1591,2 тыс. руб.</w:t>
            </w:r>
          </w:p>
          <w:p w14:paraId="0E8E9636" w14:textId="77777777" w:rsidR="00954726" w:rsidRPr="00934195" w:rsidRDefault="00954726" w:rsidP="009547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Задолженность по налоговым платежам в бюджет поселения на 01.0</w:t>
            </w:r>
            <w:r w:rsidR="00AA6E7E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г. составила </w:t>
            </w:r>
            <w:r w:rsidR="00303C83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5059,5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="00303C83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 недоимки произошел в связи с ростом задолженности по НДФЛ на 264,4 тыс. руб., налогу УСН на 838,2 тыс. руб., налогу на прибыль организаций на 399,7 тыс. руб.</w:t>
            </w:r>
          </w:p>
          <w:p w14:paraId="0F255503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сокращения недоимки, </w:t>
            </w:r>
            <w:r w:rsidR="00303C83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за 1 полугодие 2020 года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Администрации Троицкого сельского поселения было проведено </w:t>
            </w:r>
            <w:r w:rsidR="00303C83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заседаний Координационного Совета по вопросам собираемости налогов и других обязательных платежей при Администрации Троицкого сельского поселения, на которые были приглашены </w:t>
            </w:r>
            <w:r w:rsidR="00303C83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физ. лиц</w:t>
            </w:r>
            <w:r w:rsidR="00303C83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имеющих общую задолженность по налоговым платежам в сумме </w:t>
            </w:r>
            <w:r w:rsidR="00303C83" w:rsidRPr="00934195">
              <w:rPr>
                <w:rFonts w:ascii="Times New Roman" w:hAnsi="Times New Roman" w:cs="Times New Roman"/>
                <w:sz w:val="28"/>
                <w:szCs w:val="28"/>
              </w:rPr>
              <w:t>161,2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руб.В</w:t>
            </w:r>
            <w:proofErr w:type="spell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результате недоимщиками была погашена задолженность в размере </w:t>
            </w:r>
            <w:r w:rsidR="00303C83" w:rsidRPr="009341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263AFAD4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На заседаниях обсуждались вопросы об оплате налогов, информировали о состоянии дел по собираемости налогов, о проделанной работе специалистами по сокращению задолженности и предпринимаемых мерах. Решили проводить разъяснительную работу с неплательщиками по всем налогам на сходах граждан. Присутствовавших задолжников обязали оплатить задолженности.</w:t>
            </w:r>
          </w:p>
          <w:p w14:paraId="3FB56D55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Администрацией Троицкого сельского поселения совместно с Собранием Депутатов в течение </w:t>
            </w:r>
            <w:r w:rsidR="00303C83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1-го полугодия 2020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проводилась законотворческая деятельность. П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оложительные результаты нашего депутатского корпуса и его многогранной деятельности достигнуты с помощью активной и достаточно профессиональной деятельности аппарата Собрания. </w:t>
            </w:r>
          </w:p>
          <w:p w14:paraId="2E30394F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      </w:r>
          </w:p>
          <w:p w14:paraId="0B1366F7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03C83" w:rsidRPr="00934195">
              <w:rPr>
                <w:rFonts w:ascii="Times New Roman" w:hAnsi="Times New Roman" w:cs="Times New Roman"/>
                <w:sz w:val="28"/>
                <w:szCs w:val="28"/>
              </w:rPr>
              <w:t>1 полугодии 2020 года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было проведено</w:t>
            </w:r>
            <w:r w:rsidR="00303C83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Собрания </w:t>
            </w:r>
            <w:proofErr w:type="spellStart"/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депутатов,на</w:t>
            </w:r>
            <w:proofErr w:type="spellEnd"/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было рассмотрено и принято </w:t>
            </w:r>
            <w:r w:rsidR="00303C83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</w:t>
            </w:r>
            <w:r w:rsidR="00303C83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равовых акта (решений), регулирующих деятельность </w:t>
            </w:r>
            <w:r w:rsidR="00303C83"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Троицкого сельского поселения и жизни поселения.</w:t>
            </w:r>
          </w:p>
          <w:p w14:paraId="0261CE5A" w14:textId="77777777" w:rsidR="00220D00" w:rsidRPr="00934195" w:rsidRDefault="00220D00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В целом работа Собрания депутатов и администрации поселения в течение отчетного периода показала, что направления были выбраны правильно и основные проблемы в поселении выполнены. </w:t>
            </w:r>
          </w:p>
          <w:p w14:paraId="7D360425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состоянию на 01.0</w:t>
            </w:r>
            <w:r w:rsidR="007F4EF5" w:rsidRPr="00934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3EB9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г. кредиторская задолженность по выплате заработной платы отсутствует.</w:t>
            </w:r>
          </w:p>
          <w:p w14:paraId="1C49FB27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 состоянию на 01.0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3EB9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г. просроченная кредиторская задолженность по законам социальной направленности отсутствует.</w:t>
            </w:r>
          </w:p>
          <w:p w14:paraId="5D34CD60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    Основное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внимание  при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бюджета  Троицкого сельского поселения уделялось  своевременной выплате заработной платы, своевременной оплате  коммунальных услуг, уличного освещения и своевременной   оплате счетов, согласно заключенным контрактам.</w:t>
            </w:r>
          </w:p>
          <w:p w14:paraId="4DB7BD48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Рассмотрение  исполнения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бюджета  поселения по расходам в разрезе разделов бюджетной классификации</w:t>
            </w:r>
          </w:p>
          <w:p w14:paraId="1CE55218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Расходы по разделу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« Общегосударственные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вопросы » за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3EB9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составили 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1998,9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 20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5377,4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плану.</w:t>
            </w:r>
          </w:p>
          <w:p w14:paraId="248B1B84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Расходы на обеспечение деятельности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аппарата  Администрации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Троицкого сельского поселения  составили 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1814,8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4566,1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20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года. Расходы на денежное содержание аппарата Администрации Троицкого поселения за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E3EB9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составили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1592,8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на материально-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техническое  обеспечение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07AB64A8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подразделу «Другие общегосударственные вопросы» составили за 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0802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37BD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184,1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20</w:t>
            </w:r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года- </w:t>
            </w:r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484,</w:t>
            </w:r>
            <w:proofErr w:type="gramStart"/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руб., или </w:t>
            </w:r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%. По данному разделу предусмотрены средства на расходы: по оценке государственного имущества, на объекты недвижимости, находящиеся в муниципальной собственности Троицкого сельского поселения; взнос в муниципальные образования; мероприятия по освещению деятельности органов местного самоуправления, средствами массовой коммуникации.</w:t>
            </w:r>
          </w:p>
          <w:p w14:paraId="5541425E" w14:textId="77777777" w:rsidR="004257CE" w:rsidRPr="00934195" w:rsidRDefault="004257CE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BF8F9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Расходы по подразделу «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» за </w:t>
            </w:r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Start"/>
            <w:r w:rsidR="000137BD" w:rsidRPr="009341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составили</w:t>
            </w:r>
            <w:proofErr w:type="gramEnd"/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при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плане  20</w:t>
            </w:r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</w:t>
            </w:r>
            <w:r w:rsidR="00415D4C" w:rsidRPr="00934195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года и были направлены на содержание и выплату заработной платы военно-учетному  работнику Администрации Троицкого сельского поселения. </w:t>
            </w:r>
          </w:p>
          <w:p w14:paraId="51AB46B7" w14:textId="77B276C3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Администрацией сельского поселения целенаправленно ведется работа по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инфо</w:t>
            </w:r>
            <w:r w:rsidR="00060899" w:rsidRPr="00934195">
              <w:rPr>
                <w:rFonts w:ascii="Times New Roman" w:hAnsi="Times New Roman" w:cs="Times New Roman"/>
                <w:sz w:val="28"/>
                <w:szCs w:val="28"/>
              </w:rPr>
              <w:t>рмирование жителей.</w:t>
            </w:r>
            <w:r w:rsidR="006D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Добровольная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дружина в составе 4 человек участвует в мероприятиях по охране общественного порядка (но это очень мало для нашего поселения). Учитывая сложившуюся напряженную ситуацию в вопросе обеспечения безопасности на территории поселения нам с вами необходимо принять меры по формированию актива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граждан  из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числа жителей поселения, работников предприятий, старших МКД для организации взаимодействия с администрацией и правоохранительными органами .</w:t>
            </w:r>
          </w:p>
          <w:p w14:paraId="32C4C7A7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За отчётный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период  проведено</w:t>
            </w:r>
            <w:proofErr w:type="gramEnd"/>
            <w:r w:rsidR="00857117" w:rsidRPr="00934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мероприятий по командно-штабным учениям ГО и ЧС Ростовской области. Мероприятия, направленные на ликвидацию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ЧС  и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оповещение населения, были выполнены в срок с оперативным привлечением сил и средств. </w:t>
            </w:r>
          </w:p>
          <w:p w14:paraId="422C1E18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проводит информирование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населения  путем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радиообращения, вручения под роспись небольших памяток о мерах пожарной безопасности, о безопасности людей на водных объектах.</w:t>
            </w:r>
          </w:p>
          <w:p w14:paraId="318B630D" w14:textId="11CC9AA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Во втором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полугодие  администрацией</w:t>
            </w:r>
            <w:proofErr w:type="gramEnd"/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00E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будет </w:t>
            </w:r>
            <w:r w:rsidR="00AA0326" w:rsidRPr="00934195">
              <w:rPr>
                <w:rFonts w:ascii="Times New Roman" w:hAnsi="Times New Roman" w:cs="Times New Roman"/>
                <w:sz w:val="28"/>
                <w:szCs w:val="28"/>
              </w:rPr>
              <w:t>продолжена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вопросам соблюдения мер пожарной безопасности. С неблагополучными и многодетными семьями провод</w:t>
            </w:r>
            <w:r w:rsidR="004257CE" w:rsidRPr="00934195">
              <w:rPr>
                <w:rFonts w:ascii="Times New Roman" w:hAnsi="Times New Roman" w:cs="Times New Roman"/>
                <w:sz w:val="28"/>
                <w:szCs w:val="28"/>
              </w:rPr>
              <w:t>ят</w:t>
            </w:r>
            <w:r w:rsidR="00E4700E" w:rsidRPr="0093419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беседы и </w:t>
            </w:r>
            <w:r w:rsidR="004257CE" w:rsidRPr="00934195">
              <w:rPr>
                <w:rFonts w:ascii="Times New Roman" w:hAnsi="Times New Roman" w:cs="Times New Roman"/>
                <w:sz w:val="28"/>
                <w:szCs w:val="28"/>
              </w:rPr>
              <w:t>вручаются</w:t>
            </w:r>
            <w:r w:rsidR="006D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7CE" w:rsidRPr="00934195"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соблюдения мер пожарной безопасности.  </w:t>
            </w:r>
          </w:p>
          <w:p w14:paraId="4B63A584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Уважаемые жители, </w:t>
            </w:r>
            <w:r w:rsidR="00B615CD" w:rsidRPr="009341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бедительно просим </w:t>
            </w:r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Вас  привести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в исправное состояние газовое, печное, электрическое отопление, проверить дымоходы, электропроводку, а так же  во время действия особого противопожарного режима не выжигать сухую растительность. Призываю всех соблюдать правила пожарной безопасности, быть бдительными, проявлять гражданскую ответственность!</w:t>
            </w:r>
          </w:p>
          <w:p w14:paraId="48D190D8" w14:textId="77777777" w:rsidR="004257CE" w:rsidRPr="00934195" w:rsidRDefault="004257CE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E8AC8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</w:t>
            </w:r>
            <w:r w:rsidR="00E4700E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700E" w:rsidRPr="00934195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proofErr w:type="gramStart"/>
            <w:r w:rsidR="00857117" w:rsidRPr="0093419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разделу  «Жилищно-коммунальное  хозяйство»  исполнены в сумме  </w:t>
            </w:r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>798,1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 </w:t>
            </w:r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>2779,7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на  </w:t>
            </w:r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    года.</w:t>
            </w:r>
          </w:p>
          <w:p w14:paraId="050EEC1B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За </w:t>
            </w:r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E2D6F" w:rsidRPr="00934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по подразделу «Благоустройство» расходы производились по следующим направлениям расходов:</w:t>
            </w:r>
          </w:p>
          <w:p w14:paraId="28848C4B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организация освещения улиц Троицкого сельского поселения –</w:t>
            </w:r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>479,3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  <w:r w:rsidR="007C561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оплата за потребленную электроэнергию уличного освещения составило </w:t>
            </w:r>
            <w:proofErr w:type="gramStart"/>
            <w:r w:rsidR="007C5612" w:rsidRPr="00934195">
              <w:rPr>
                <w:rFonts w:ascii="Times New Roman" w:hAnsi="Times New Roman" w:cs="Times New Roman"/>
                <w:sz w:val="28"/>
                <w:szCs w:val="28"/>
              </w:rPr>
              <w:t>404,3тыс.рублей</w:t>
            </w:r>
            <w:proofErr w:type="gramEnd"/>
            <w:r w:rsidR="007C5612" w:rsidRPr="009341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произведена замена 36 ламп</w:t>
            </w:r>
            <w:r w:rsidR="007C561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06F3D7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мероприятия по благоустройству территории поселения – </w:t>
            </w:r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>152,5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C5612" w:rsidRPr="00934195">
              <w:rPr>
                <w:rFonts w:ascii="Times New Roman" w:hAnsi="Times New Roman" w:cs="Times New Roman"/>
                <w:sz w:val="28"/>
                <w:szCs w:val="28"/>
              </w:rPr>
              <w:t>, в т.ч. произведен спил деревьев-угроз в количестве 10шт, покос сорной растительности – 76722,8 м</w:t>
            </w:r>
            <w:r w:rsidR="007C5612" w:rsidRPr="009341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C5612" w:rsidRPr="00934195">
              <w:rPr>
                <w:rFonts w:ascii="Times New Roman" w:hAnsi="Times New Roman" w:cs="Times New Roman"/>
                <w:sz w:val="28"/>
                <w:szCs w:val="28"/>
              </w:rPr>
              <w:t>, ежемесячный вывоз ТКО с объектов муниципальной</w:t>
            </w:r>
            <w:r w:rsidR="008E2D6F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7C5612" w:rsidRPr="00934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C5235F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содержание мест захоронения -</w:t>
            </w:r>
            <w:proofErr w:type="gramStart"/>
            <w:r w:rsidR="005F5F91" w:rsidRPr="00934195">
              <w:rPr>
                <w:rFonts w:ascii="Times New Roman" w:hAnsi="Times New Roman" w:cs="Times New Roman"/>
                <w:sz w:val="28"/>
                <w:szCs w:val="28"/>
              </w:rPr>
              <w:t>166,2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EACA0F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На кладбище в </w:t>
            </w:r>
            <w:proofErr w:type="spell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  <w:proofErr w:type="spell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производился покос тр</w:t>
            </w:r>
            <w:r w:rsidR="00857117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авы, вывоз мусора. </w:t>
            </w:r>
          </w:p>
          <w:p w14:paraId="48565AB2" w14:textId="77777777" w:rsidR="00BE5B06" w:rsidRPr="00934195" w:rsidRDefault="00BE5B06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ремонт памятника </w:t>
            </w:r>
            <w:bookmarkStart w:id="0" w:name="_Hlk35955999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«Братская могила расстрелянных военнопленных 1941-1943г.г»</w:t>
            </w:r>
            <w:bookmarkEnd w:id="0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Федосеевка – 25,6 </w:t>
            </w:r>
            <w:proofErr w:type="spellStart"/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3E22FD0" w14:textId="77777777" w:rsidR="00BE5B06" w:rsidRPr="00934195" w:rsidRDefault="00BE5B06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гранитных стел 3 шт. – 116,4 </w:t>
            </w:r>
            <w:proofErr w:type="spellStart"/>
            <w:proofErr w:type="gramStart"/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. на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ВОВ расположенного по адресу </w:t>
            </w:r>
            <w:proofErr w:type="spell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с.Троицкое</w:t>
            </w:r>
            <w:proofErr w:type="spell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59г» </w:t>
            </w:r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нанесено 210 имен погиб </w:t>
            </w:r>
            <w:proofErr w:type="spellStart"/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в годы ВОВ</w:t>
            </w:r>
          </w:p>
          <w:p w14:paraId="07510D8A" w14:textId="77777777" w:rsidR="00DB15E6" w:rsidRPr="00934195" w:rsidRDefault="00DB15E6" w:rsidP="005F5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«Национальная экономика» расходы исполнены в сумме 1189,3 </w:t>
            </w:r>
            <w:proofErr w:type="spellStart"/>
            <w:proofErr w:type="gramStart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или 8,6 % к годовому плану. </w:t>
            </w:r>
          </w:p>
          <w:p w14:paraId="4B812BD7" w14:textId="77777777" w:rsidR="000A1167" w:rsidRPr="00934195" w:rsidRDefault="00DB15E6" w:rsidP="005F5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По подразделу «Сельское хозяйство и рыболовство» </w:t>
            </w:r>
            <w:r w:rsidRPr="00934195">
              <w:rPr>
                <w:rFonts w:ascii="Times New Roman" w:hAnsi="Times New Roman"/>
                <w:sz w:val="28"/>
                <w:szCs w:val="28"/>
              </w:rPr>
              <w:t xml:space="preserve">заключено соглашение с Администрацией Неклиновского района о передаче полномочий на строительство инженерной инфраструктуры микрорайона для многодетных семей в </w:t>
            </w:r>
            <w:proofErr w:type="spellStart"/>
            <w:r w:rsidRPr="00934195">
              <w:rPr>
                <w:rFonts w:ascii="Times New Roman" w:hAnsi="Times New Roman"/>
                <w:sz w:val="28"/>
                <w:szCs w:val="28"/>
              </w:rPr>
              <w:t>с.Троицкое</w:t>
            </w:r>
            <w:proofErr w:type="spellEnd"/>
            <w:r w:rsidRPr="00934195">
              <w:rPr>
                <w:rFonts w:ascii="Times New Roman" w:hAnsi="Times New Roman"/>
                <w:sz w:val="28"/>
                <w:szCs w:val="28"/>
              </w:rPr>
              <w:t>, Не</w:t>
            </w:r>
            <w:r w:rsidR="004C1D76" w:rsidRPr="00934195">
              <w:rPr>
                <w:rFonts w:ascii="Times New Roman" w:hAnsi="Times New Roman"/>
                <w:sz w:val="28"/>
                <w:szCs w:val="28"/>
              </w:rPr>
              <w:t>к</w:t>
            </w:r>
            <w:r w:rsidRPr="00934195">
              <w:rPr>
                <w:rFonts w:ascii="Times New Roman" w:hAnsi="Times New Roman"/>
                <w:sz w:val="28"/>
                <w:szCs w:val="28"/>
              </w:rPr>
              <w:t xml:space="preserve">линовского района, </w:t>
            </w:r>
            <w:r w:rsidR="004C1D76" w:rsidRPr="00934195">
              <w:rPr>
                <w:rFonts w:ascii="Times New Roman" w:hAnsi="Times New Roman"/>
                <w:sz w:val="28"/>
                <w:szCs w:val="28"/>
              </w:rPr>
              <w:t>оплачено</w:t>
            </w:r>
            <w:r w:rsidRPr="00934195">
              <w:rPr>
                <w:rFonts w:ascii="Times New Roman" w:hAnsi="Times New Roman"/>
                <w:sz w:val="28"/>
                <w:szCs w:val="28"/>
              </w:rPr>
              <w:t xml:space="preserve"> 392,7 </w:t>
            </w:r>
            <w:proofErr w:type="spellStart"/>
            <w:proofErr w:type="gramStart"/>
            <w:r w:rsidRPr="00934195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341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7BC69A" w14:textId="77777777" w:rsidR="00DB15E6" w:rsidRPr="00934195" w:rsidRDefault="00DB15E6" w:rsidP="005F5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195">
              <w:rPr>
                <w:rFonts w:ascii="Times New Roman" w:hAnsi="Times New Roman"/>
                <w:sz w:val="28"/>
                <w:szCs w:val="28"/>
              </w:rPr>
              <w:t xml:space="preserve">        По подразделу «Дорожное </w:t>
            </w:r>
            <w:proofErr w:type="gramStart"/>
            <w:r w:rsidRPr="00934195">
              <w:rPr>
                <w:rFonts w:ascii="Times New Roman" w:hAnsi="Times New Roman"/>
                <w:sz w:val="28"/>
                <w:szCs w:val="28"/>
              </w:rPr>
              <w:t>хозяйство(</w:t>
            </w:r>
            <w:proofErr w:type="gramEnd"/>
            <w:r w:rsidRPr="00934195">
              <w:rPr>
                <w:rFonts w:ascii="Times New Roman" w:hAnsi="Times New Roman"/>
                <w:sz w:val="28"/>
                <w:szCs w:val="28"/>
              </w:rPr>
              <w:t xml:space="preserve">дорожные фонды)» израсходовано 793,6 </w:t>
            </w:r>
            <w:proofErr w:type="spellStart"/>
            <w:r w:rsidRPr="00934195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934195">
              <w:rPr>
                <w:rFonts w:ascii="Times New Roman" w:hAnsi="Times New Roman"/>
                <w:sz w:val="28"/>
                <w:szCs w:val="28"/>
              </w:rPr>
              <w:t xml:space="preserve"> и выполнены следующие мероприятия:</w:t>
            </w:r>
          </w:p>
          <w:p w14:paraId="687EC035" w14:textId="77777777" w:rsidR="00DB15E6" w:rsidRPr="00934195" w:rsidRDefault="00DB15E6" w:rsidP="00DB15E6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зимнее содержание дорог</w:t>
            </w:r>
            <w:r w:rsidR="00955932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(очистка дорог от снега) на сумму </w:t>
            </w:r>
            <w:proofErr w:type="gramStart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275,0тыс.рублей</w:t>
            </w:r>
            <w:proofErr w:type="gramEnd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1A0AF48" w14:textId="77777777" w:rsidR="00DB15E6" w:rsidRPr="00934195" w:rsidRDefault="00DB15E6" w:rsidP="00DB15E6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ямочный ремонт асфальтобетонных покрытий – </w:t>
            </w:r>
            <w:r w:rsidR="00987640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296,9 </w:t>
            </w:r>
            <w:proofErr w:type="spellStart"/>
            <w:proofErr w:type="gramStart"/>
            <w:r w:rsidR="00987640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C714AEC" w14:textId="77777777" w:rsidR="00DB15E6" w:rsidRPr="00934195" w:rsidRDefault="00DB15E6" w:rsidP="00DB15E6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- планировка проезжей части дорог автогрейдером </w:t>
            </w:r>
            <w:proofErr w:type="spellStart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с.Троицкое</w:t>
            </w:r>
            <w:proofErr w:type="spellEnd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ул. Чехова и </w:t>
            </w:r>
            <w:proofErr w:type="spellStart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с.Кошкино</w:t>
            </w:r>
            <w:proofErr w:type="spellEnd"/>
            <w:r w:rsidR="00955932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ул.Горная</w:t>
            </w:r>
            <w:proofErr w:type="spellEnd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2C37FD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56,06 </w:t>
            </w:r>
            <w:proofErr w:type="spellStart"/>
            <w:proofErr w:type="gramStart"/>
            <w:r w:rsidR="002C37FD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515443E8" w14:textId="77777777" w:rsidR="00DB15E6" w:rsidRPr="00934195" w:rsidRDefault="00DB15E6" w:rsidP="00DB15E6">
            <w:pPr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-восстановление профиля дорог </w:t>
            </w:r>
            <w:proofErr w:type="spellStart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с.Кошкино</w:t>
            </w:r>
            <w:proofErr w:type="spellEnd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с.Троицкое</w:t>
            </w:r>
            <w:proofErr w:type="spellEnd"/>
            <w:r w:rsidR="00955932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ул.Октябрьская</w:t>
            </w:r>
            <w:proofErr w:type="spellEnd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пер.Парковый</w:t>
            </w:r>
            <w:proofErr w:type="spellEnd"/>
            <w:proofErr w:type="gramEnd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пер.Монтажный</w:t>
            </w:r>
            <w:proofErr w:type="spellEnd"/>
            <w:r w:rsidR="00987640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158,2 </w:t>
            </w:r>
            <w:proofErr w:type="spellStart"/>
            <w:r w:rsidR="00987640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тыс.рубей</w:t>
            </w:r>
            <w:proofErr w:type="spellEnd"/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28BE0502" w14:textId="77777777" w:rsidR="00987640" w:rsidRPr="00934195" w:rsidRDefault="00DB15E6" w:rsidP="00871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- нанесение дорожной разметки на пешеходных переходах на территории с </w:t>
            </w:r>
            <w:proofErr w:type="spellStart"/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с.Троицкое</w:t>
            </w:r>
            <w:proofErr w:type="spellEnd"/>
            <w:r w:rsidR="00955932"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ул.Ленина</w:t>
            </w:r>
            <w:proofErr w:type="spellEnd"/>
            <w:r w:rsidR="00987640"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120 тыс. рублей;</w:t>
            </w:r>
          </w:p>
          <w:p w14:paraId="1CD2DC85" w14:textId="77777777" w:rsidR="00987640" w:rsidRPr="00934195" w:rsidRDefault="00987640" w:rsidP="00871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- </w:t>
            </w:r>
            <w:bookmarkStart w:id="1" w:name="_Hlk37314382"/>
            <w:bookmarkStart w:id="2" w:name="_Hlk38869741"/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нанесение горизонтальной разметки 1.14.1 ПДД РФ в </w:t>
            </w:r>
            <w:proofErr w:type="spellStart"/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с.Троицкое</w:t>
            </w:r>
            <w:bookmarkEnd w:id="1"/>
            <w:proofErr w:type="spellEnd"/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ул.Ленина</w:t>
            </w:r>
            <w:bookmarkEnd w:id="2"/>
            <w:proofErr w:type="spellEnd"/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66,12 </w:t>
            </w:r>
            <w:proofErr w:type="spellStart"/>
            <w:proofErr w:type="gramStart"/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60629608" w14:textId="2B3455CE" w:rsidR="00BE5B06" w:rsidRPr="00934195" w:rsidRDefault="00BE5B06" w:rsidP="00871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-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A7210F" w:rsidRPr="00934195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проект организации дорожного движения на территории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Троицкого сельского поселения</w:t>
            </w:r>
            <w:r w:rsidR="00955932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0F" w:rsidRPr="0093419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D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0F" w:rsidRPr="00934195">
              <w:rPr>
                <w:rFonts w:ascii="Times New Roman" w:hAnsi="Times New Roman" w:cs="Times New Roman"/>
                <w:sz w:val="28"/>
                <w:szCs w:val="28"/>
              </w:rPr>
              <w:t>Ленина, ул.</w:t>
            </w:r>
            <w:r w:rsidR="006D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0F" w:rsidRPr="00934195">
              <w:rPr>
                <w:rFonts w:ascii="Times New Roman" w:hAnsi="Times New Roman" w:cs="Times New Roman"/>
                <w:sz w:val="28"/>
                <w:szCs w:val="28"/>
              </w:rPr>
              <w:t>Комсомольская, ул.</w:t>
            </w:r>
            <w:r w:rsidR="006D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0F" w:rsidRPr="00934195">
              <w:rPr>
                <w:rFonts w:ascii="Times New Roman" w:hAnsi="Times New Roman" w:cs="Times New Roman"/>
                <w:sz w:val="28"/>
                <w:szCs w:val="28"/>
              </w:rPr>
              <w:t>Мельничная, пер.</w:t>
            </w:r>
            <w:r w:rsidR="006D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0F" w:rsidRPr="00934195">
              <w:rPr>
                <w:rFonts w:ascii="Times New Roman" w:hAnsi="Times New Roman" w:cs="Times New Roman"/>
                <w:sz w:val="28"/>
                <w:szCs w:val="28"/>
              </w:rPr>
              <w:t>Мостовой, пер.</w:t>
            </w:r>
            <w:r w:rsidR="006D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0F" w:rsidRPr="00934195">
              <w:rPr>
                <w:rFonts w:ascii="Times New Roman" w:hAnsi="Times New Roman" w:cs="Times New Roman"/>
                <w:sz w:val="28"/>
                <w:szCs w:val="28"/>
              </w:rPr>
              <w:t>Межевой – 32,7 тыс.</w:t>
            </w:r>
            <w:r w:rsidR="006D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0F" w:rsidRPr="00934195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4122A831" w14:textId="43F7F465" w:rsidR="00C87D91" w:rsidRPr="00934195" w:rsidRDefault="00C87D91" w:rsidP="00C87D9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По разделу «Охрана окружающей среды» расходы произведены в сумме 20,0</w:t>
            </w:r>
            <w:r w:rsidR="006D44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</w:t>
            </w:r>
            <w:r w:rsidR="00D4427A"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="006D44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4427A"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  <w:r w:rsidRPr="0093419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что составило 20% к годовому плану, выполнены следующие мероприятия:</w:t>
            </w:r>
          </w:p>
          <w:p w14:paraId="699B403B" w14:textId="77777777" w:rsidR="00C87D91" w:rsidRPr="00934195" w:rsidRDefault="00C87D91" w:rsidP="00C87D91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провели 2 экологических субботников (собрано 28 мешков мусора); </w:t>
            </w:r>
          </w:p>
          <w:p w14:paraId="03FC0EE0" w14:textId="1A2BFA28" w:rsidR="00C87D91" w:rsidRPr="00934195" w:rsidRDefault="00C87D91" w:rsidP="00C87D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- произведена противоклещевая обработка территории Троицкого сельского поселения по объектам: гражданское кладбище с.</w:t>
            </w:r>
            <w:r w:rsidR="006D44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Кошкино, гражданское кладбище с.</w:t>
            </w:r>
            <w:r w:rsidR="006D44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Троицкое, футбольное поле с.</w:t>
            </w:r>
            <w:r w:rsidR="006D44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Троицкое, многолетние насаждения (парк) с.</w:t>
            </w:r>
            <w:r w:rsidR="006D44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Троицкое, общая площадь обработки – 3,61га;</w:t>
            </w:r>
          </w:p>
          <w:p w14:paraId="77D34904" w14:textId="0162562A" w:rsidR="00C87D91" w:rsidRPr="00934195" w:rsidRDefault="00C87D91" w:rsidP="00C87D9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- произведена санитарная </w:t>
            </w:r>
            <w:r w:rsidR="00B615CD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обработка</w:t>
            </w: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общественного пространства</w:t>
            </w:r>
            <w:r w:rsidR="006D44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932"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(COVID-2019)</w:t>
            </w: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Троицкого сельского поселения, площадью 39 175 кв.</w:t>
            </w:r>
            <w:r w:rsidR="006D44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341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</w:t>
            </w:r>
          </w:p>
          <w:p w14:paraId="7FA50DA5" w14:textId="6E890905" w:rsidR="001B2A07" w:rsidRPr="00934195" w:rsidRDefault="000A1167" w:rsidP="003510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E51599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полугодие 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51599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8A5F94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расходы по разделу «Культура» составили </w:t>
            </w:r>
            <w:r w:rsidR="00E51599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1587,3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при плане </w:t>
            </w:r>
            <w:r w:rsidR="00E51599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3320,3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 или </w:t>
            </w:r>
            <w:r w:rsidR="00E51599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48,5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 к плану года. Финансирование осуществлялось на содержание учреждений культуры Троицкого сельского поселения МБУК «Троицкий Дом культуры» НР РО</w:t>
            </w:r>
            <w:r w:rsidR="001B2A07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7A09620F" w14:textId="25F989FA" w:rsidR="000A1167" w:rsidRPr="00934195" w:rsidRDefault="00C87D91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0A1167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  По подразделу «Социальное обеспечение населения» при плане </w:t>
            </w:r>
            <w:r w:rsidR="0088368C" w:rsidRPr="00934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88368C" w:rsidRPr="009341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A1167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расходы осуществлены в сумме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  <w:r w:rsidR="000A1167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является доплатой к пенсии.</w:t>
            </w:r>
          </w:p>
          <w:p w14:paraId="5503C1AC" w14:textId="712F0014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 Расходы по разделу «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межбюджетные трансферты общего характера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» составили за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368C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при плане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  <w:r w:rsidR="0088368C" w:rsidRPr="0093419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. руб. или </w:t>
            </w:r>
            <w:r w:rsidR="0088368C" w:rsidRPr="009341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% к плану   года.</w:t>
            </w:r>
          </w:p>
          <w:p w14:paraId="0C29D6CD" w14:textId="2F26174E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доходная часть бюджета поселения за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368C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исполнена в объеме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7275,4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года, расходная часть составила  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5839,0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или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% к плану года.  </w:t>
            </w:r>
            <w:r w:rsidR="0088368C" w:rsidRPr="00934195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поселения составил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1436,4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14:paraId="3C223EDB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Расходы на реализацию муниципальных программ за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составили 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5635,1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или </w:t>
            </w:r>
            <w:r w:rsidR="00E828A8" w:rsidRPr="009341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368C" w:rsidRPr="00934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28A8" w:rsidRPr="009341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7D91" w:rsidRPr="00934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% всех расходов бюджета поселения.</w:t>
            </w:r>
          </w:p>
          <w:p w14:paraId="08D21CDF" w14:textId="77777777" w:rsidR="00351022" w:rsidRPr="00934195" w:rsidRDefault="00351022" w:rsidP="00351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A4B29" w14:textId="7C22556B" w:rsidR="000A1167" w:rsidRPr="00934195" w:rsidRDefault="000A1167" w:rsidP="003510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Основные задачи</w:t>
            </w:r>
            <w:r w:rsidR="006D4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B7E00" w:rsidRPr="00934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9341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14:paraId="43124DEB" w14:textId="77777777" w:rsidR="00E843F9" w:rsidRPr="00934195" w:rsidRDefault="00D017B5" w:rsidP="003510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 января состоялась церемония оглашения ежегодного Послания Президента России Владимира Владимировича Путина Федеральному Собранию России. Особое внимание было уделено социальному блоку вопросов, на</w:t>
            </w:r>
            <w:r w:rsidR="00E843F9" w:rsidRPr="009341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9341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более</w:t>
            </w:r>
            <w:r w:rsidR="00E843F9" w:rsidRPr="009341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чувствительному и значимому для нашего общества.</w:t>
            </w:r>
          </w:p>
          <w:p w14:paraId="30440B1C" w14:textId="77777777" w:rsidR="00E843F9" w:rsidRPr="00934195" w:rsidRDefault="00E843F9" w:rsidP="003510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Та же президент отметил особое значение для страны и мирового сообщества празднования 75-й годовщины Победы в Великой Отечественной войне.</w:t>
            </w:r>
          </w:p>
          <w:p w14:paraId="3D6B09BD" w14:textId="77777777" w:rsidR="00D017B5" w:rsidRPr="00934195" w:rsidRDefault="00D017B5" w:rsidP="003510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1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 год объявлен «Годом памяти».</w:t>
            </w:r>
          </w:p>
          <w:p w14:paraId="4E6165F6" w14:textId="4C33D29F" w:rsidR="000A1167" w:rsidRPr="00934195" w:rsidRDefault="00E843F9" w:rsidP="0035102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Мы п</w:t>
            </w:r>
            <w:r w:rsidR="008033B8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родолжи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8033B8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работу 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8033B8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благоустройству 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</w:t>
            </w:r>
            <w:r w:rsidR="00955932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95EFC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поселения,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грейдированием и подсыпкой улиц,</w:t>
            </w:r>
            <w:r w:rsidR="008033B8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уличное освещение, обрезка</w:t>
            </w:r>
            <w:r w:rsidR="00955932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удаление</w:t>
            </w:r>
            <w:r w:rsidR="008033B8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деревьев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школьному маршруту</w:t>
            </w:r>
            <w:r w:rsidR="008033B8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Содержание гражданских кладбищ</w:t>
            </w:r>
            <w:r w:rsidR="004021E8" w:rsidRPr="00934195">
              <w:rPr>
                <w:rFonts w:ascii="Times New Roman" w:hAnsi="Times New Roman" w:cs="Times New Roman"/>
                <w:bCs/>
                <w:sz w:val="28"/>
                <w:szCs w:val="28"/>
              </w:rPr>
              <w:t>, организация сбора и вывоза ТКО и ликвидацией несанкционированных свалок.</w:t>
            </w:r>
          </w:p>
          <w:p w14:paraId="09916117" w14:textId="77777777" w:rsidR="000A1167" w:rsidRPr="00934195" w:rsidRDefault="000A1167" w:rsidP="0095593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0F5833E1" w14:textId="53C76482" w:rsidR="000A1167" w:rsidRPr="00934195" w:rsidRDefault="000A1167" w:rsidP="00934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195">
              <w:rPr>
                <w:rFonts w:ascii="Times New Roman" w:hAnsi="Times New Roman" w:cs="Times New Roman"/>
                <w:sz w:val="28"/>
                <w:szCs w:val="28"/>
              </w:rPr>
              <w:t>Доклад окончен. Спасибо за внимание.</w:t>
            </w:r>
          </w:p>
          <w:p w14:paraId="6C9385F5" w14:textId="77777777" w:rsidR="000A1167" w:rsidRPr="00934195" w:rsidRDefault="000A1167" w:rsidP="003510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D637EC8" w14:textId="77777777" w:rsidR="000A1167" w:rsidRPr="00934195" w:rsidRDefault="000A1167" w:rsidP="003510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167" w:rsidRPr="00934195" w:rsidSect="00525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02C60" w14:textId="77777777" w:rsidR="00BE5B06" w:rsidRDefault="00BE5B06" w:rsidP="00BE5B06">
      <w:pPr>
        <w:spacing w:after="0" w:line="240" w:lineRule="auto"/>
      </w:pPr>
      <w:r>
        <w:separator/>
      </w:r>
    </w:p>
  </w:endnote>
  <w:endnote w:type="continuationSeparator" w:id="0">
    <w:p w14:paraId="4FD14777" w14:textId="77777777" w:rsidR="00BE5B06" w:rsidRDefault="00BE5B06" w:rsidP="00BE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93D0" w14:textId="77777777" w:rsidR="00BE5B06" w:rsidRDefault="00BE5B06" w:rsidP="00BE5B06">
      <w:pPr>
        <w:spacing w:after="0" w:line="240" w:lineRule="auto"/>
      </w:pPr>
      <w:r>
        <w:separator/>
      </w:r>
    </w:p>
  </w:footnote>
  <w:footnote w:type="continuationSeparator" w:id="0">
    <w:p w14:paraId="6F5794E2" w14:textId="77777777" w:rsidR="00BE5B06" w:rsidRDefault="00BE5B06" w:rsidP="00BE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1983"/>
    <w:multiLevelType w:val="hybridMultilevel"/>
    <w:tmpl w:val="B96845E0"/>
    <w:lvl w:ilvl="0" w:tplc="35DEE5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ED7"/>
    <w:multiLevelType w:val="hybridMultilevel"/>
    <w:tmpl w:val="14C40C8C"/>
    <w:lvl w:ilvl="0" w:tplc="35DEE5F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C74C1"/>
    <w:multiLevelType w:val="multilevel"/>
    <w:tmpl w:val="FDA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C6B27"/>
    <w:multiLevelType w:val="hybridMultilevel"/>
    <w:tmpl w:val="08BED4FA"/>
    <w:lvl w:ilvl="0" w:tplc="35DEE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89F"/>
    <w:rsid w:val="000010EC"/>
    <w:rsid w:val="000137BD"/>
    <w:rsid w:val="00016C0A"/>
    <w:rsid w:val="00033306"/>
    <w:rsid w:val="00052172"/>
    <w:rsid w:val="00060899"/>
    <w:rsid w:val="00064F65"/>
    <w:rsid w:val="00071B16"/>
    <w:rsid w:val="00076FB0"/>
    <w:rsid w:val="000861A6"/>
    <w:rsid w:val="000A0A95"/>
    <w:rsid w:val="000A1167"/>
    <w:rsid w:val="000A4EC6"/>
    <w:rsid w:val="000B2709"/>
    <w:rsid w:val="000C1E75"/>
    <w:rsid w:val="000E3C24"/>
    <w:rsid w:val="000E4A1B"/>
    <w:rsid w:val="000E71A9"/>
    <w:rsid w:val="000F151F"/>
    <w:rsid w:val="000F1B60"/>
    <w:rsid w:val="000F76D3"/>
    <w:rsid w:val="0010440F"/>
    <w:rsid w:val="00120EC6"/>
    <w:rsid w:val="00130236"/>
    <w:rsid w:val="001402CE"/>
    <w:rsid w:val="00164BA6"/>
    <w:rsid w:val="001710B6"/>
    <w:rsid w:val="001903C1"/>
    <w:rsid w:val="00191D5E"/>
    <w:rsid w:val="00194D7B"/>
    <w:rsid w:val="001A6D47"/>
    <w:rsid w:val="001B2A07"/>
    <w:rsid w:val="001B7809"/>
    <w:rsid w:val="001C2265"/>
    <w:rsid w:val="001C2E12"/>
    <w:rsid w:val="001D2E93"/>
    <w:rsid w:val="001D3F7E"/>
    <w:rsid w:val="001D7E6E"/>
    <w:rsid w:val="001E5EE6"/>
    <w:rsid w:val="001E7C6C"/>
    <w:rsid w:val="001F2360"/>
    <w:rsid w:val="001F2B8E"/>
    <w:rsid w:val="001F7F91"/>
    <w:rsid w:val="0020495B"/>
    <w:rsid w:val="00206031"/>
    <w:rsid w:val="0021493D"/>
    <w:rsid w:val="00216210"/>
    <w:rsid w:val="00217F86"/>
    <w:rsid w:val="00220D00"/>
    <w:rsid w:val="0022283F"/>
    <w:rsid w:val="002305ED"/>
    <w:rsid w:val="00232998"/>
    <w:rsid w:val="002339BF"/>
    <w:rsid w:val="00234F58"/>
    <w:rsid w:val="00250885"/>
    <w:rsid w:val="0026611D"/>
    <w:rsid w:val="00275E9C"/>
    <w:rsid w:val="00276EB5"/>
    <w:rsid w:val="00280A4D"/>
    <w:rsid w:val="00285F47"/>
    <w:rsid w:val="00292AC1"/>
    <w:rsid w:val="00294735"/>
    <w:rsid w:val="002A14D6"/>
    <w:rsid w:val="002A30C2"/>
    <w:rsid w:val="002A6268"/>
    <w:rsid w:val="002A6827"/>
    <w:rsid w:val="002C2A94"/>
    <w:rsid w:val="002C36CD"/>
    <w:rsid w:val="002C37FD"/>
    <w:rsid w:val="002C4547"/>
    <w:rsid w:val="002C7EA6"/>
    <w:rsid w:val="002D4367"/>
    <w:rsid w:val="002D52E6"/>
    <w:rsid w:val="002E07A6"/>
    <w:rsid w:val="002E1B53"/>
    <w:rsid w:val="002E38A7"/>
    <w:rsid w:val="002F3780"/>
    <w:rsid w:val="002F38B4"/>
    <w:rsid w:val="002F6C9B"/>
    <w:rsid w:val="00303C83"/>
    <w:rsid w:val="003136C0"/>
    <w:rsid w:val="00336231"/>
    <w:rsid w:val="00336452"/>
    <w:rsid w:val="00342633"/>
    <w:rsid w:val="00351022"/>
    <w:rsid w:val="00362798"/>
    <w:rsid w:val="003672B1"/>
    <w:rsid w:val="003754E0"/>
    <w:rsid w:val="00384FEC"/>
    <w:rsid w:val="003869D3"/>
    <w:rsid w:val="003874FE"/>
    <w:rsid w:val="0039206F"/>
    <w:rsid w:val="003937D5"/>
    <w:rsid w:val="003A1857"/>
    <w:rsid w:val="003B728A"/>
    <w:rsid w:val="003B7E00"/>
    <w:rsid w:val="003C0802"/>
    <w:rsid w:val="003E28DB"/>
    <w:rsid w:val="003E3975"/>
    <w:rsid w:val="003E6C64"/>
    <w:rsid w:val="004021E8"/>
    <w:rsid w:val="00402D80"/>
    <w:rsid w:val="00405024"/>
    <w:rsid w:val="00415D4C"/>
    <w:rsid w:val="00420805"/>
    <w:rsid w:val="00425539"/>
    <w:rsid w:val="004257CE"/>
    <w:rsid w:val="00425A1B"/>
    <w:rsid w:val="00436D9F"/>
    <w:rsid w:val="004452E4"/>
    <w:rsid w:val="004476EA"/>
    <w:rsid w:val="00447F19"/>
    <w:rsid w:val="00451D31"/>
    <w:rsid w:val="00460E52"/>
    <w:rsid w:val="004616E4"/>
    <w:rsid w:val="0047255B"/>
    <w:rsid w:val="00473123"/>
    <w:rsid w:val="00481FB9"/>
    <w:rsid w:val="004851E7"/>
    <w:rsid w:val="004923B9"/>
    <w:rsid w:val="004944A0"/>
    <w:rsid w:val="004B0974"/>
    <w:rsid w:val="004B75EB"/>
    <w:rsid w:val="004C16E6"/>
    <w:rsid w:val="004C1D76"/>
    <w:rsid w:val="004C64C7"/>
    <w:rsid w:val="004D67E2"/>
    <w:rsid w:val="004F0887"/>
    <w:rsid w:val="004F6634"/>
    <w:rsid w:val="00517350"/>
    <w:rsid w:val="00520852"/>
    <w:rsid w:val="00523922"/>
    <w:rsid w:val="00525A87"/>
    <w:rsid w:val="00525D43"/>
    <w:rsid w:val="00564FF7"/>
    <w:rsid w:val="00565FC3"/>
    <w:rsid w:val="005664FA"/>
    <w:rsid w:val="0057715D"/>
    <w:rsid w:val="005A19EC"/>
    <w:rsid w:val="005A7627"/>
    <w:rsid w:val="005E79D5"/>
    <w:rsid w:val="005F513E"/>
    <w:rsid w:val="005F5F91"/>
    <w:rsid w:val="00600542"/>
    <w:rsid w:val="006070D9"/>
    <w:rsid w:val="00613DF4"/>
    <w:rsid w:val="00637757"/>
    <w:rsid w:val="00650388"/>
    <w:rsid w:val="006628A8"/>
    <w:rsid w:val="00666E41"/>
    <w:rsid w:val="00672689"/>
    <w:rsid w:val="00675CAF"/>
    <w:rsid w:val="00676D60"/>
    <w:rsid w:val="00680709"/>
    <w:rsid w:val="00683CCE"/>
    <w:rsid w:val="00686A94"/>
    <w:rsid w:val="00687C5E"/>
    <w:rsid w:val="00695BFC"/>
    <w:rsid w:val="00696C5D"/>
    <w:rsid w:val="006A2AED"/>
    <w:rsid w:val="006A6887"/>
    <w:rsid w:val="006A7373"/>
    <w:rsid w:val="006B1891"/>
    <w:rsid w:val="006C4645"/>
    <w:rsid w:val="006D431F"/>
    <w:rsid w:val="006D4428"/>
    <w:rsid w:val="006F6680"/>
    <w:rsid w:val="00701E6C"/>
    <w:rsid w:val="00713801"/>
    <w:rsid w:val="00725386"/>
    <w:rsid w:val="007264D4"/>
    <w:rsid w:val="00733CD1"/>
    <w:rsid w:val="00741AAA"/>
    <w:rsid w:val="00746BFA"/>
    <w:rsid w:val="00746F76"/>
    <w:rsid w:val="007478E7"/>
    <w:rsid w:val="0075475B"/>
    <w:rsid w:val="00756E48"/>
    <w:rsid w:val="00765CF7"/>
    <w:rsid w:val="00782368"/>
    <w:rsid w:val="0078529B"/>
    <w:rsid w:val="007A0135"/>
    <w:rsid w:val="007A26B5"/>
    <w:rsid w:val="007A4556"/>
    <w:rsid w:val="007A661E"/>
    <w:rsid w:val="007C153C"/>
    <w:rsid w:val="007C5612"/>
    <w:rsid w:val="007D2A52"/>
    <w:rsid w:val="007D2F2F"/>
    <w:rsid w:val="007F4EF5"/>
    <w:rsid w:val="008033B8"/>
    <w:rsid w:val="00806C7C"/>
    <w:rsid w:val="008123F1"/>
    <w:rsid w:val="00814C76"/>
    <w:rsid w:val="008278D0"/>
    <w:rsid w:val="00841E85"/>
    <w:rsid w:val="0085637B"/>
    <w:rsid w:val="0085637C"/>
    <w:rsid w:val="00856C2A"/>
    <w:rsid w:val="00857117"/>
    <w:rsid w:val="00857EE9"/>
    <w:rsid w:val="00871630"/>
    <w:rsid w:val="00876AD8"/>
    <w:rsid w:val="0088368C"/>
    <w:rsid w:val="00887EAA"/>
    <w:rsid w:val="0089119E"/>
    <w:rsid w:val="008931B5"/>
    <w:rsid w:val="00893C35"/>
    <w:rsid w:val="008A5F94"/>
    <w:rsid w:val="008A68D2"/>
    <w:rsid w:val="008A73C3"/>
    <w:rsid w:val="008B5A81"/>
    <w:rsid w:val="008C7799"/>
    <w:rsid w:val="008D71A7"/>
    <w:rsid w:val="008E2D6F"/>
    <w:rsid w:val="008E5D25"/>
    <w:rsid w:val="008F2837"/>
    <w:rsid w:val="00906CB5"/>
    <w:rsid w:val="00921D12"/>
    <w:rsid w:val="009233A9"/>
    <w:rsid w:val="00924150"/>
    <w:rsid w:val="00925FF0"/>
    <w:rsid w:val="00934195"/>
    <w:rsid w:val="00954726"/>
    <w:rsid w:val="00955932"/>
    <w:rsid w:val="00965C32"/>
    <w:rsid w:val="00981513"/>
    <w:rsid w:val="009829D2"/>
    <w:rsid w:val="00983B0E"/>
    <w:rsid w:val="00984930"/>
    <w:rsid w:val="0098699D"/>
    <w:rsid w:val="00987640"/>
    <w:rsid w:val="0099740A"/>
    <w:rsid w:val="009A6B08"/>
    <w:rsid w:val="009A733A"/>
    <w:rsid w:val="009C3D20"/>
    <w:rsid w:val="009D372E"/>
    <w:rsid w:val="009E084A"/>
    <w:rsid w:val="009E5957"/>
    <w:rsid w:val="009E6CD4"/>
    <w:rsid w:val="00A15688"/>
    <w:rsid w:val="00A21576"/>
    <w:rsid w:val="00A24F29"/>
    <w:rsid w:val="00A36103"/>
    <w:rsid w:val="00A4025E"/>
    <w:rsid w:val="00A4028F"/>
    <w:rsid w:val="00A42252"/>
    <w:rsid w:val="00A42841"/>
    <w:rsid w:val="00A43503"/>
    <w:rsid w:val="00A44D20"/>
    <w:rsid w:val="00A50F50"/>
    <w:rsid w:val="00A5370B"/>
    <w:rsid w:val="00A5589F"/>
    <w:rsid w:val="00A624CF"/>
    <w:rsid w:val="00A63095"/>
    <w:rsid w:val="00A63E45"/>
    <w:rsid w:val="00A7210F"/>
    <w:rsid w:val="00A75888"/>
    <w:rsid w:val="00A80EF8"/>
    <w:rsid w:val="00A82843"/>
    <w:rsid w:val="00A95649"/>
    <w:rsid w:val="00A9779A"/>
    <w:rsid w:val="00AA0326"/>
    <w:rsid w:val="00AA6E7E"/>
    <w:rsid w:val="00AC075B"/>
    <w:rsid w:val="00AC7FDA"/>
    <w:rsid w:val="00AD2B9E"/>
    <w:rsid w:val="00AD3C1C"/>
    <w:rsid w:val="00AF1784"/>
    <w:rsid w:val="00AF3DCC"/>
    <w:rsid w:val="00B11F2A"/>
    <w:rsid w:val="00B361AA"/>
    <w:rsid w:val="00B41543"/>
    <w:rsid w:val="00B615CD"/>
    <w:rsid w:val="00B62593"/>
    <w:rsid w:val="00B851B0"/>
    <w:rsid w:val="00B94F44"/>
    <w:rsid w:val="00B95EFC"/>
    <w:rsid w:val="00BB18B2"/>
    <w:rsid w:val="00BC3EA8"/>
    <w:rsid w:val="00BD344A"/>
    <w:rsid w:val="00BD4E9D"/>
    <w:rsid w:val="00BE0AAA"/>
    <w:rsid w:val="00BE1A49"/>
    <w:rsid w:val="00BE5B06"/>
    <w:rsid w:val="00BF4A17"/>
    <w:rsid w:val="00C03A17"/>
    <w:rsid w:val="00C052F2"/>
    <w:rsid w:val="00C12209"/>
    <w:rsid w:val="00C1313E"/>
    <w:rsid w:val="00C136CF"/>
    <w:rsid w:val="00C14300"/>
    <w:rsid w:val="00C14B89"/>
    <w:rsid w:val="00C211C9"/>
    <w:rsid w:val="00C223CD"/>
    <w:rsid w:val="00C27FCD"/>
    <w:rsid w:val="00C468DC"/>
    <w:rsid w:val="00C46FB6"/>
    <w:rsid w:val="00C67C69"/>
    <w:rsid w:val="00C749F8"/>
    <w:rsid w:val="00C81BF7"/>
    <w:rsid w:val="00C8788B"/>
    <w:rsid w:val="00C87D91"/>
    <w:rsid w:val="00C915E9"/>
    <w:rsid w:val="00C94E62"/>
    <w:rsid w:val="00CA2785"/>
    <w:rsid w:val="00CA6F98"/>
    <w:rsid w:val="00CB7D80"/>
    <w:rsid w:val="00CD3BCD"/>
    <w:rsid w:val="00CE49DF"/>
    <w:rsid w:val="00CE4B1B"/>
    <w:rsid w:val="00CF02A3"/>
    <w:rsid w:val="00D017B5"/>
    <w:rsid w:val="00D01F52"/>
    <w:rsid w:val="00D07BA9"/>
    <w:rsid w:val="00D07DC7"/>
    <w:rsid w:val="00D169BB"/>
    <w:rsid w:val="00D17A3C"/>
    <w:rsid w:val="00D220F0"/>
    <w:rsid w:val="00D268AA"/>
    <w:rsid w:val="00D31C96"/>
    <w:rsid w:val="00D364F1"/>
    <w:rsid w:val="00D4427A"/>
    <w:rsid w:val="00D52F6E"/>
    <w:rsid w:val="00D6057F"/>
    <w:rsid w:val="00D777F3"/>
    <w:rsid w:val="00D77814"/>
    <w:rsid w:val="00D8399C"/>
    <w:rsid w:val="00D83E3C"/>
    <w:rsid w:val="00D93F0B"/>
    <w:rsid w:val="00D966A2"/>
    <w:rsid w:val="00DA37C1"/>
    <w:rsid w:val="00DB0CE0"/>
    <w:rsid w:val="00DB15E6"/>
    <w:rsid w:val="00DC237A"/>
    <w:rsid w:val="00DC338D"/>
    <w:rsid w:val="00DC7FA4"/>
    <w:rsid w:val="00DD5579"/>
    <w:rsid w:val="00DF155C"/>
    <w:rsid w:val="00E11C17"/>
    <w:rsid w:val="00E17040"/>
    <w:rsid w:val="00E22D4A"/>
    <w:rsid w:val="00E2470B"/>
    <w:rsid w:val="00E302FD"/>
    <w:rsid w:val="00E366C0"/>
    <w:rsid w:val="00E463D6"/>
    <w:rsid w:val="00E47003"/>
    <w:rsid w:val="00E4700E"/>
    <w:rsid w:val="00E501D4"/>
    <w:rsid w:val="00E51599"/>
    <w:rsid w:val="00E516CD"/>
    <w:rsid w:val="00E520DC"/>
    <w:rsid w:val="00E55041"/>
    <w:rsid w:val="00E6239E"/>
    <w:rsid w:val="00E7024A"/>
    <w:rsid w:val="00E756D2"/>
    <w:rsid w:val="00E804D7"/>
    <w:rsid w:val="00E828A8"/>
    <w:rsid w:val="00E843F9"/>
    <w:rsid w:val="00E86C2A"/>
    <w:rsid w:val="00E91F9D"/>
    <w:rsid w:val="00EB1CF8"/>
    <w:rsid w:val="00EB400E"/>
    <w:rsid w:val="00EB77F9"/>
    <w:rsid w:val="00ED7E38"/>
    <w:rsid w:val="00EE3EB9"/>
    <w:rsid w:val="00EF3583"/>
    <w:rsid w:val="00EF6348"/>
    <w:rsid w:val="00F00EA9"/>
    <w:rsid w:val="00F046D6"/>
    <w:rsid w:val="00F17472"/>
    <w:rsid w:val="00F50311"/>
    <w:rsid w:val="00F509DB"/>
    <w:rsid w:val="00F50F23"/>
    <w:rsid w:val="00F531F1"/>
    <w:rsid w:val="00F72C27"/>
    <w:rsid w:val="00F83625"/>
    <w:rsid w:val="00FA16DE"/>
    <w:rsid w:val="00FB04D3"/>
    <w:rsid w:val="00FB3DF9"/>
    <w:rsid w:val="00FB5481"/>
    <w:rsid w:val="00FD4842"/>
    <w:rsid w:val="00FE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83DA"/>
  <w15:docId w15:val="{E7863AC3-3E71-4019-AFEC-B488BC1B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6B5"/>
  </w:style>
  <w:style w:type="paragraph" w:styleId="2">
    <w:name w:val="heading 2"/>
    <w:basedOn w:val="a"/>
    <w:next w:val="a"/>
    <w:link w:val="20"/>
    <w:qFormat/>
    <w:rsid w:val="00A4025E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5EB"/>
    <w:pPr>
      <w:ind w:left="720"/>
      <w:contextualSpacing/>
    </w:pPr>
  </w:style>
  <w:style w:type="paragraph" w:styleId="a5">
    <w:name w:val="No Spacing"/>
    <w:uiPriority w:val="1"/>
    <w:qFormat/>
    <w:rsid w:val="00BF4A17"/>
    <w:pPr>
      <w:spacing w:after="0" w:line="240" w:lineRule="auto"/>
    </w:pPr>
  </w:style>
  <w:style w:type="character" w:customStyle="1" w:styleId="s5">
    <w:name w:val="s5"/>
    <w:basedOn w:val="a0"/>
    <w:rsid w:val="002F38B4"/>
  </w:style>
  <w:style w:type="paragraph" w:customStyle="1" w:styleId="1">
    <w:name w:val="Без интервала1"/>
    <w:rsid w:val="00E6239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14">
    <w:name w:val="Font Style14"/>
    <w:basedOn w:val="a0"/>
    <w:rsid w:val="00473123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_"/>
    <w:basedOn w:val="a0"/>
    <w:link w:val="4"/>
    <w:uiPriority w:val="99"/>
    <w:locked/>
    <w:rsid w:val="00473123"/>
    <w:rPr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473123"/>
    <w:pPr>
      <w:widowControl w:val="0"/>
      <w:shd w:val="clear" w:color="auto" w:fill="FFFFFF"/>
      <w:spacing w:before="180" w:after="60" w:line="365" w:lineRule="exact"/>
    </w:pPr>
    <w:rPr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A4025E"/>
    <w:rPr>
      <w:rFonts w:ascii="Times New Roman CYR" w:eastAsia="Times New Roman" w:hAnsi="Times New Roman CYR" w:cs="Times New Roman"/>
      <w:b/>
      <w:sz w:val="20"/>
      <w:szCs w:val="20"/>
    </w:rPr>
  </w:style>
  <w:style w:type="paragraph" w:styleId="a7">
    <w:name w:val="Title"/>
    <w:basedOn w:val="a"/>
    <w:link w:val="a8"/>
    <w:qFormat/>
    <w:rsid w:val="00A4025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</w:rPr>
  </w:style>
  <w:style w:type="character" w:customStyle="1" w:styleId="a8">
    <w:name w:val="Заголовок Знак"/>
    <w:basedOn w:val="a0"/>
    <w:link w:val="a7"/>
    <w:rsid w:val="00A4025E"/>
    <w:rPr>
      <w:rFonts w:ascii="Times New Roman CYR" w:eastAsia="Times New Roman" w:hAnsi="Times New Roman CYR" w:cs="Times New Roman"/>
      <w:b/>
      <w:sz w:val="24"/>
      <w:szCs w:val="20"/>
    </w:rPr>
  </w:style>
  <w:style w:type="paragraph" w:styleId="21">
    <w:name w:val="Body Text 2"/>
    <w:basedOn w:val="a"/>
    <w:link w:val="22"/>
    <w:rsid w:val="00A4025E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4025E"/>
    <w:rPr>
      <w:rFonts w:ascii="Times New Roman CYR" w:eastAsia="Times New Roman" w:hAnsi="Times New Roman CYR" w:cs="Times New Roman"/>
      <w:sz w:val="24"/>
      <w:szCs w:val="20"/>
    </w:rPr>
  </w:style>
  <w:style w:type="paragraph" w:styleId="23">
    <w:name w:val="Body Text Indent 2"/>
    <w:basedOn w:val="a"/>
    <w:link w:val="24"/>
    <w:rsid w:val="00A4025E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4025E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Body Text"/>
    <w:basedOn w:val="a"/>
    <w:link w:val="aa"/>
    <w:rsid w:val="009E08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E084A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b">
    <w:name w:val="Strong"/>
    <w:qFormat/>
    <w:rsid w:val="00A422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A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1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A1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BE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E5B06"/>
  </w:style>
  <w:style w:type="paragraph" w:styleId="af1">
    <w:name w:val="footer"/>
    <w:basedOn w:val="a"/>
    <w:link w:val="af2"/>
    <w:uiPriority w:val="99"/>
    <w:unhideWhenUsed/>
    <w:rsid w:val="00BE5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82F95-3594-495A-8263-B154936A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7240</TotalTime>
  <Pages>6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User</cp:lastModifiedBy>
  <cp:revision>168</cp:revision>
  <cp:lastPrinted>2020-07-15T05:27:00Z</cp:lastPrinted>
  <dcterms:created xsi:type="dcterms:W3CDTF">2002-01-06T23:35:00Z</dcterms:created>
  <dcterms:modified xsi:type="dcterms:W3CDTF">2020-07-15T05:28:00Z</dcterms:modified>
</cp:coreProperties>
</file>