
<file path=[Content_Types].xml><?xml version="1.0" encoding="utf-8"?>
<Types xmlns="http://schemas.openxmlformats.org/package/2006/content-types">
  <Default ContentType="image/x-wmf" Extension="wmf"/>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tabs>
          <w:tab w:leader="none" w:pos="4748" w:val="center"/>
          <w:tab w:leader="none" w:pos="9496" w:val="right"/>
        </w:tabs>
        <w:spacing w:after="0"/>
        <w:ind/>
        <w:jc w:val="right"/>
        <w:rPr>
          <w:rFonts w:ascii="Times New Roman" w:hAnsi="Times New Roman"/>
          <w:b w:val="1"/>
          <w:sz w:val="24"/>
        </w:rPr>
      </w:pPr>
    </w:p>
    <w:p w14:paraId="02000000">
      <w:pPr>
        <w:tabs>
          <w:tab w:leader="none" w:pos="4748" w:val="center"/>
          <w:tab w:leader="none" w:pos="9496" w:val="right"/>
        </w:tabs>
        <w:spacing w:after="0"/>
        <w:ind/>
        <w:jc w:val="center"/>
        <w:rPr>
          <w:rFonts w:ascii="Times New Roman" w:hAnsi="Times New Roman"/>
          <w:b w:val="1"/>
          <w:sz w:val="24"/>
        </w:rPr>
      </w:pPr>
      <w:r>
        <w:rPr>
          <w:rFonts w:ascii="Times New Roman" w:hAnsi="Times New Roman"/>
          <w:b w:val="1"/>
          <w:sz w:val="24"/>
        </w:rPr>
        <w:drawing>
          <wp:inline>
            <wp:extent cx="750316" cy="969391"/>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0316" cy="969391"/>
                    </a:xfrm>
                    <a:prstGeom prst="rect"/>
                  </pic:spPr>
                </pic:pic>
              </a:graphicData>
            </a:graphic>
          </wp:inline>
        </w:drawing>
      </w:r>
    </w:p>
    <w:p w14:paraId="03000000">
      <w:pPr>
        <w:tabs>
          <w:tab w:leader="none" w:pos="4748" w:val="center"/>
          <w:tab w:leader="none" w:pos="9496" w:val="right"/>
        </w:tabs>
        <w:spacing w:after="0"/>
        <w:ind/>
        <w:rPr>
          <w:rFonts w:ascii="Times New Roman" w:hAnsi="Times New Roman"/>
          <w:b w:val="1"/>
          <w:sz w:val="24"/>
        </w:rPr>
      </w:pPr>
      <w:r>
        <w:rPr>
          <w:rFonts w:ascii="Times New Roman" w:hAnsi="Times New Roman"/>
          <w:b w:val="1"/>
          <w:sz w:val="24"/>
        </w:rPr>
        <w:tab/>
      </w:r>
    </w:p>
    <w:p w14:paraId="04000000">
      <w:pPr>
        <w:spacing w:after="0"/>
        <w:ind/>
        <w:jc w:val="center"/>
        <w:rPr>
          <w:rFonts w:ascii="Times New Roman" w:hAnsi="Times New Roman"/>
          <w:b w:val="1"/>
          <w:sz w:val="24"/>
        </w:rPr>
      </w:pPr>
      <w:r>
        <w:rPr>
          <w:rFonts w:ascii="Times New Roman" w:hAnsi="Times New Roman"/>
          <w:b w:val="1"/>
          <w:sz w:val="24"/>
        </w:rPr>
        <w:t>РОССИЙСКАЯ ФЕДЕРАЦИЯ</w:t>
      </w:r>
    </w:p>
    <w:p w14:paraId="05000000">
      <w:pPr>
        <w:spacing w:after="0"/>
        <w:ind/>
        <w:jc w:val="center"/>
        <w:rPr>
          <w:rFonts w:ascii="Times New Roman" w:hAnsi="Times New Roman"/>
          <w:b w:val="1"/>
          <w:sz w:val="24"/>
        </w:rPr>
      </w:pPr>
      <w:r>
        <w:rPr>
          <w:rFonts w:ascii="Times New Roman" w:hAnsi="Times New Roman"/>
          <w:b w:val="1"/>
          <w:sz w:val="24"/>
        </w:rPr>
        <w:t xml:space="preserve">РОСТОВСКАЯ </w:t>
      </w:r>
      <w:r>
        <w:rPr>
          <w:rFonts w:ascii="Times New Roman" w:hAnsi="Times New Roman"/>
          <w:b w:val="1"/>
          <w:sz w:val="24"/>
        </w:rPr>
        <w:t>ОБЛАСТЬ  НЕКЛИНОВСКИЙ</w:t>
      </w:r>
      <w:r>
        <w:rPr>
          <w:rFonts w:ascii="Times New Roman" w:hAnsi="Times New Roman"/>
          <w:b w:val="1"/>
          <w:sz w:val="24"/>
        </w:rPr>
        <w:t xml:space="preserve"> РАЙОН</w:t>
      </w:r>
    </w:p>
    <w:p w14:paraId="06000000">
      <w:pPr>
        <w:spacing w:after="0"/>
        <w:ind/>
        <w:jc w:val="center"/>
        <w:rPr>
          <w:rFonts w:ascii="Times New Roman" w:hAnsi="Times New Roman"/>
          <w:b w:val="1"/>
          <w:sz w:val="24"/>
        </w:rPr>
      </w:pPr>
      <w:r>
        <w:rPr>
          <w:rFonts w:ascii="Times New Roman" w:hAnsi="Times New Roman"/>
          <w:b w:val="1"/>
          <w:sz w:val="24"/>
        </w:rPr>
        <w:t>МУНИЦИПАЛЬНОЕ ОБРАЗОВАНИЕ «ТРОИЦКОЕ СЕЛЬСКОЕ ПОСЕЛЕНИЕ»</w:t>
      </w:r>
    </w:p>
    <w:p w14:paraId="07000000">
      <w:pPr>
        <w:spacing w:after="0"/>
        <w:ind w:hanging="567" w:left="567"/>
        <w:jc w:val="center"/>
        <w:rPr>
          <w:rFonts w:ascii="Times New Roman" w:hAnsi="Times New Roman"/>
          <w:b w:val="1"/>
          <w:sz w:val="24"/>
        </w:rPr>
      </w:pPr>
    </w:p>
    <w:p w14:paraId="08000000">
      <w:pPr>
        <w:spacing w:after="0"/>
        <w:ind w:hanging="567" w:left="567"/>
        <w:jc w:val="center"/>
        <w:rPr>
          <w:rFonts w:ascii="Times New Roman" w:hAnsi="Times New Roman"/>
          <w:b w:val="1"/>
          <w:sz w:val="24"/>
        </w:rPr>
      </w:pPr>
      <w:r>
        <w:rPr>
          <w:rFonts w:ascii="Times New Roman" w:hAnsi="Times New Roman"/>
          <w:b w:val="1"/>
          <w:sz w:val="24"/>
        </w:rPr>
        <w:t>АДМИНИСТРАЦИЯ ТРОИЦКОГО СЕЛЬСКОГО ПОСЕЛЕНИЯ</w:t>
      </w:r>
    </w:p>
    <w:p w14:paraId="09000000">
      <w:pPr>
        <w:spacing w:after="0" w:line="240" w:lineRule="auto"/>
        <w:ind w:hanging="567" w:left="567"/>
        <w:jc w:val="center"/>
        <w:rPr>
          <w:rFonts w:ascii="Times New Roman" w:hAnsi="Times New Roman"/>
          <w:sz w:val="24"/>
        </w:rPr>
      </w:pPr>
    </w:p>
    <w:p w14:paraId="0A000000">
      <w:pPr>
        <w:pStyle w:val="Style_1"/>
      </w:pPr>
      <w:r>
        <w:t>ПОСТАНОВЛЕНИЕ</w:t>
      </w:r>
    </w:p>
    <w:p w14:paraId="0B000000">
      <w:pPr>
        <w:spacing w:after="0" w:line="0" w:lineRule="atLeast"/>
        <w:ind/>
        <w:rPr>
          <w:rFonts w:ascii="Times New Roman" w:hAnsi="Times New Roman"/>
          <w:b w:val="1"/>
          <w:sz w:val="28"/>
        </w:rPr>
      </w:pPr>
    </w:p>
    <w:p w14:paraId="0C000000">
      <w:pPr>
        <w:spacing w:after="0" w:line="228" w:lineRule="auto"/>
        <w:ind/>
        <w:jc w:val="center"/>
        <w:rPr>
          <w:rFonts w:ascii="Times New Roman" w:hAnsi="Times New Roman"/>
          <w:sz w:val="28"/>
        </w:rPr>
      </w:pPr>
      <w:bookmarkStart w:id="1" w:name="_Hlk127176510"/>
      <w:r>
        <w:rPr>
          <w:rFonts w:ascii="Times New Roman" w:hAnsi="Times New Roman"/>
          <w:sz w:val="28"/>
        </w:rPr>
        <w:t>от 20.02.2024г № 13</w:t>
      </w:r>
      <w:bookmarkEnd w:id="1"/>
    </w:p>
    <w:p w14:paraId="0D000000">
      <w:pPr>
        <w:spacing w:after="0" w:line="228" w:lineRule="auto"/>
        <w:ind/>
        <w:jc w:val="center"/>
        <w:rPr>
          <w:rFonts w:ascii="Times New Roman" w:hAnsi="Times New Roman"/>
          <w:sz w:val="28"/>
        </w:rPr>
      </w:pPr>
    </w:p>
    <w:p w14:paraId="0E000000">
      <w:pPr>
        <w:spacing w:after="0" w:line="228" w:lineRule="auto"/>
        <w:ind/>
        <w:jc w:val="center"/>
        <w:rPr>
          <w:rFonts w:ascii="Times New Roman" w:hAnsi="Times New Roman"/>
          <w:sz w:val="28"/>
        </w:rPr>
      </w:pPr>
      <w:r>
        <w:rPr>
          <w:rFonts w:ascii="Times New Roman" w:hAnsi="Times New Roman"/>
          <w:sz w:val="28"/>
        </w:rPr>
        <w:t>с.Троицкое</w:t>
      </w:r>
    </w:p>
    <w:p w14:paraId="0F000000">
      <w:pPr>
        <w:spacing w:after="0" w:line="228" w:lineRule="auto"/>
        <w:ind/>
        <w:rPr>
          <w:rFonts w:ascii="Times New Roman" w:hAnsi="Times New Roman"/>
          <w:sz w:val="28"/>
        </w:rPr>
      </w:pPr>
    </w:p>
    <w:p w14:paraId="10000000">
      <w:pPr>
        <w:spacing w:after="0" w:line="228" w:lineRule="auto"/>
        <w:ind/>
        <w:jc w:val="center"/>
        <w:rPr>
          <w:rFonts w:ascii="Times New Roman" w:hAnsi="Times New Roman"/>
          <w:b w:val="1"/>
          <w:sz w:val="28"/>
        </w:rPr>
      </w:pPr>
      <w:r>
        <w:rPr>
          <w:rFonts w:ascii="Times New Roman" w:hAnsi="Times New Roman"/>
          <w:b w:val="1"/>
          <w:sz w:val="28"/>
        </w:rPr>
        <w:t>Об утверждении годового отчета о реализации</w:t>
      </w:r>
    </w:p>
    <w:p w14:paraId="11000000">
      <w:pPr>
        <w:spacing w:after="0" w:line="228" w:lineRule="auto"/>
        <w:ind/>
        <w:jc w:val="center"/>
        <w:rPr>
          <w:rFonts w:ascii="Times New Roman" w:hAnsi="Times New Roman"/>
          <w:b w:val="1"/>
          <w:sz w:val="28"/>
        </w:rPr>
      </w:pPr>
      <w:r>
        <w:rPr>
          <w:rFonts w:ascii="Times New Roman" w:hAnsi="Times New Roman"/>
          <w:b w:val="1"/>
          <w:sz w:val="28"/>
        </w:rPr>
        <w:t>муниципальной программы Троицкого сельского поселения «Оформление права собственности на муниципальное имущество и</w:t>
      </w:r>
    </w:p>
    <w:p w14:paraId="12000000">
      <w:pPr>
        <w:spacing w:after="0" w:line="240" w:lineRule="auto"/>
        <w:ind/>
        <w:jc w:val="center"/>
        <w:rPr>
          <w:rFonts w:ascii="Times New Roman" w:hAnsi="Times New Roman"/>
          <w:b w:val="1"/>
          <w:sz w:val="28"/>
        </w:rPr>
      </w:pPr>
      <w:r>
        <w:rPr>
          <w:rFonts w:ascii="Times New Roman" w:hAnsi="Times New Roman"/>
          <w:b w:val="1"/>
          <w:sz w:val="28"/>
        </w:rPr>
        <w:t>бесхозяйные объекты муниципального образования</w:t>
      </w:r>
    </w:p>
    <w:p w14:paraId="13000000">
      <w:pPr>
        <w:spacing w:after="0" w:line="240" w:lineRule="auto"/>
        <w:ind/>
        <w:jc w:val="center"/>
        <w:rPr>
          <w:rFonts w:ascii="Times New Roman" w:hAnsi="Times New Roman"/>
          <w:b w:val="1"/>
          <w:sz w:val="28"/>
        </w:rPr>
      </w:pPr>
      <w:r>
        <w:rPr>
          <w:rFonts w:ascii="Times New Roman" w:hAnsi="Times New Roman"/>
          <w:b w:val="1"/>
          <w:sz w:val="28"/>
        </w:rPr>
        <w:t>«Троицкое сельское поселение» за 2023 год</w:t>
      </w:r>
    </w:p>
    <w:p w14:paraId="14000000">
      <w:pPr>
        <w:spacing w:after="0" w:line="228" w:lineRule="auto"/>
        <w:ind/>
        <w:rPr>
          <w:rFonts w:ascii="Times New Roman" w:hAnsi="Times New Roman"/>
          <w:sz w:val="28"/>
        </w:rPr>
      </w:pPr>
    </w:p>
    <w:p w14:paraId="15000000">
      <w:pPr>
        <w:spacing w:line="228" w:lineRule="auto"/>
        <w:ind w:firstLine="72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соответствии с постановлением Администрации Троицкого сельского поселения от 15.03.2018г № 36 «Об утверждении Порядка разработки, реализации и оценки эффективности муниципальных программ Троицкого сельского поселения», распоряжением Администрации Троицкого сельского поселения от 16.03.2018г № 37 «Об утверждении Методических указаний по разработке и реализации муниципальных программ Троицкого сельского поселения», Администрация Троицкого сельского поселения</w:t>
      </w:r>
    </w:p>
    <w:p w14:paraId="16000000">
      <w:pPr>
        <w:spacing w:line="228" w:lineRule="auto"/>
        <w:ind/>
        <w:jc w:val="center"/>
        <w:rPr>
          <w:rFonts w:ascii="Times New Roman" w:hAnsi="Times New Roman"/>
          <w:sz w:val="28"/>
        </w:rPr>
      </w:pPr>
      <w:r>
        <w:rPr>
          <w:rFonts w:ascii="Times New Roman" w:hAnsi="Times New Roman"/>
          <w:sz w:val="28"/>
        </w:rPr>
        <w:t>ПОСТАНОВЛЯЕТ:</w:t>
      </w:r>
    </w:p>
    <w:p w14:paraId="17000000">
      <w:pPr>
        <w:spacing w:after="0" w:line="228" w:lineRule="auto"/>
        <w:ind w:firstLine="720" w:left="0"/>
        <w:jc w:val="both"/>
        <w:rPr>
          <w:rFonts w:ascii="Times New Roman" w:hAnsi="Times New Roman"/>
          <w:sz w:val="28"/>
        </w:rPr>
      </w:pPr>
      <w:r>
        <w:rPr>
          <w:rFonts w:ascii="Times New Roman" w:hAnsi="Times New Roman"/>
          <w:sz w:val="28"/>
        </w:rPr>
        <w:t>1. </w:t>
      </w:r>
      <w:r>
        <w:rPr>
          <w:rFonts w:ascii="Times New Roman" w:hAnsi="Times New Roman"/>
          <w:sz w:val="28"/>
        </w:rPr>
        <w:t>Утвердить  годовой</w:t>
      </w:r>
      <w:r>
        <w:rPr>
          <w:rFonts w:ascii="Times New Roman" w:hAnsi="Times New Roman"/>
          <w:sz w:val="28"/>
        </w:rPr>
        <w:t xml:space="preserve"> отчет о реализации муниципальной программы Троицкого сельского поселения «Оформление права собственности на муниципальное имущество и бесхозяйные объекты муниципального образования «Троицкое сельское поселение» за 2023 год, утвержденной постановлением Администрации Троицкого сельского поселения от 26.10.2018г. № 192,  согласно приложению.</w:t>
      </w:r>
    </w:p>
    <w:p w14:paraId="18000000">
      <w:pPr>
        <w:spacing w:after="0" w:line="228" w:lineRule="auto"/>
        <w:ind w:firstLine="720" w:left="0"/>
        <w:jc w:val="both"/>
        <w:rPr>
          <w:rFonts w:ascii="Times New Roman" w:hAnsi="Times New Roman"/>
          <w:sz w:val="28"/>
        </w:rPr>
      </w:pPr>
      <w:r>
        <w:rPr>
          <w:rFonts w:ascii="Times New Roman" w:hAnsi="Times New Roman"/>
          <w:sz w:val="28"/>
        </w:rPr>
        <w:t>2. Настоящее постановление вступает в силу с момента его официального опубликования.</w:t>
      </w:r>
    </w:p>
    <w:p w14:paraId="19000000">
      <w:pPr>
        <w:spacing w:line="228" w:lineRule="auto"/>
        <w:ind w:firstLine="720" w:left="0"/>
        <w:jc w:val="both"/>
        <w:rPr>
          <w:rFonts w:ascii="Times New Roman" w:hAnsi="Times New Roman"/>
          <w:sz w:val="28"/>
        </w:rPr>
      </w:pPr>
      <w:r>
        <w:rPr>
          <w:rFonts w:ascii="Times New Roman" w:hAnsi="Times New Roman"/>
          <w:sz w:val="28"/>
        </w:rPr>
        <w:t>3. Контроль за выполнением постановления оставляю за собой.</w:t>
      </w:r>
    </w:p>
    <w:p w14:paraId="1A000000">
      <w:pPr>
        <w:spacing w:after="0" w:line="240" w:lineRule="auto"/>
        <w:ind/>
        <w:rPr>
          <w:rFonts w:ascii="Times New Roman" w:hAnsi="Times New Roman"/>
          <w:b w:val="1"/>
          <w:sz w:val="28"/>
        </w:rPr>
      </w:pPr>
    </w:p>
    <w:p w14:paraId="1B000000">
      <w:pPr>
        <w:spacing w:after="0" w:line="240" w:lineRule="auto"/>
        <w:ind w:firstLine="708" w:left="0"/>
        <w:rPr>
          <w:rFonts w:ascii="Times New Roman" w:hAnsi="Times New Roman"/>
          <w:b w:val="1"/>
          <w:sz w:val="28"/>
        </w:rPr>
      </w:pPr>
    </w:p>
    <w:p w14:paraId="1C000000">
      <w:pPr>
        <w:spacing w:after="0" w:line="240" w:lineRule="auto"/>
        <w:ind w:firstLine="708" w:left="0"/>
        <w:rPr>
          <w:rFonts w:ascii="Times New Roman" w:hAnsi="Times New Roman"/>
          <w:b w:val="1"/>
          <w:sz w:val="28"/>
        </w:rPr>
      </w:pPr>
    </w:p>
    <w:p w14:paraId="1D000000">
      <w:pPr>
        <w:spacing w:after="0" w:line="240" w:lineRule="auto"/>
        <w:ind/>
        <w:rPr>
          <w:rFonts w:ascii="Times New Roman" w:hAnsi="Times New Roman"/>
          <w:b w:val="1"/>
          <w:sz w:val="28"/>
        </w:rPr>
      </w:pPr>
      <w:r>
        <w:rPr>
          <w:rFonts w:ascii="Times New Roman" w:hAnsi="Times New Roman"/>
          <w:b w:val="1"/>
          <w:sz w:val="28"/>
        </w:rPr>
        <w:t>Глава Администрации Троицкого</w:t>
      </w:r>
    </w:p>
    <w:p w14:paraId="1E000000">
      <w:pPr>
        <w:spacing w:after="0" w:line="240" w:lineRule="auto"/>
        <w:ind/>
        <w:rPr>
          <w:rFonts w:ascii="Times New Roman" w:hAnsi="Times New Roman"/>
          <w:b w:val="1"/>
          <w:sz w:val="28"/>
        </w:rPr>
      </w:pPr>
      <w:r>
        <w:rPr>
          <w:rFonts w:ascii="Times New Roman" w:hAnsi="Times New Roman"/>
          <w:b w:val="1"/>
          <w:sz w:val="28"/>
        </w:rPr>
        <w:t>сельского поселения</w:t>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r>
        <w:rPr>
          <w:rFonts w:ascii="Times New Roman" w:hAnsi="Times New Roman"/>
          <w:b w:val="1"/>
          <w:sz w:val="28"/>
        </w:rPr>
        <w:t>О.Н.Гурина</w:t>
      </w:r>
    </w:p>
    <w:p w14:paraId="1F000000">
      <w:pPr>
        <w:spacing w:after="0" w:line="240" w:lineRule="auto"/>
        <w:ind/>
        <w:jc w:val="right"/>
        <w:rPr>
          <w:rFonts w:ascii="Times New Roman" w:hAnsi="Times New Roman"/>
          <w:sz w:val="28"/>
        </w:rPr>
      </w:pPr>
    </w:p>
    <w:p w14:paraId="20000000">
      <w:pPr>
        <w:spacing w:after="0" w:line="240" w:lineRule="auto"/>
        <w:ind/>
        <w:jc w:val="right"/>
        <w:rPr>
          <w:rFonts w:ascii="Times New Roman" w:hAnsi="Times New Roman"/>
          <w:sz w:val="28"/>
        </w:rPr>
      </w:pPr>
    </w:p>
    <w:p w14:paraId="21000000">
      <w:pPr>
        <w:spacing w:after="0" w:line="240" w:lineRule="auto"/>
        <w:ind/>
        <w:rPr>
          <w:rFonts w:ascii="Times New Roman" w:hAnsi="Times New Roman"/>
          <w:sz w:val="28"/>
        </w:rPr>
      </w:pPr>
    </w:p>
    <w:p w14:paraId="22000000">
      <w:pPr>
        <w:spacing w:after="0" w:line="240" w:lineRule="auto"/>
        <w:ind/>
        <w:jc w:val="right"/>
        <w:rPr>
          <w:rFonts w:ascii="Times New Roman" w:hAnsi="Times New Roman"/>
          <w:sz w:val="28"/>
        </w:rPr>
      </w:pPr>
    </w:p>
    <w:p w14:paraId="23000000">
      <w:pPr>
        <w:spacing w:after="0" w:line="240" w:lineRule="auto"/>
        <w:ind/>
        <w:jc w:val="right"/>
        <w:rPr>
          <w:rFonts w:ascii="Times New Roman" w:hAnsi="Times New Roman"/>
          <w:sz w:val="28"/>
        </w:rPr>
      </w:pPr>
      <w:r>
        <w:rPr>
          <w:rFonts w:ascii="Times New Roman" w:hAnsi="Times New Roman"/>
          <w:sz w:val="28"/>
        </w:rPr>
        <w:t xml:space="preserve">Приложение </w:t>
      </w:r>
    </w:p>
    <w:p w14:paraId="24000000">
      <w:pPr>
        <w:spacing w:after="0" w:line="240" w:lineRule="auto"/>
        <w:ind/>
        <w:jc w:val="right"/>
        <w:rPr>
          <w:rFonts w:ascii="Times New Roman" w:hAnsi="Times New Roman"/>
          <w:sz w:val="28"/>
        </w:rPr>
      </w:pPr>
      <w:r>
        <w:rPr>
          <w:rFonts w:ascii="Times New Roman" w:hAnsi="Times New Roman"/>
          <w:sz w:val="28"/>
        </w:rPr>
        <w:t>к постановлению Администрации</w:t>
      </w:r>
    </w:p>
    <w:p w14:paraId="25000000">
      <w:pPr>
        <w:spacing w:after="0" w:line="240" w:lineRule="auto"/>
        <w:ind/>
        <w:jc w:val="right"/>
        <w:rPr>
          <w:rFonts w:ascii="Times New Roman" w:hAnsi="Times New Roman"/>
          <w:sz w:val="28"/>
        </w:rPr>
      </w:pPr>
      <w:r>
        <w:rPr>
          <w:rFonts w:ascii="Times New Roman" w:hAnsi="Times New Roman"/>
          <w:sz w:val="28"/>
        </w:rPr>
        <w:t>Троицкого сельского поселения</w:t>
      </w:r>
    </w:p>
    <w:p w14:paraId="26000000">
      <w:pPr>
        <w:spacing w:after="0" w:line="240" w:lineRule="auto"/>
        <w:ind/>
        <w:jc w:val="right"/>
        <w:rPr>
          <w:rFonts w:ascii="Times New Roman" w:hAnsi="Times New Roman"/>
          <w:sz w:val="28"/>
        </w:rPr>
      </w:pPr>
      <w:r>
        <w:rPr>
          <w:rFonts w:ascii="Times New Roman" w:hAnsi="Times New Roman"/>
          <w:sz w:val="28"/>
        </w:rPr>
        <w:t>от 20.02.2024г № 13</w:t>
      </w:r>
    </w:p>
    <w:p w14:paraId="27000000">
      <w:pPr>
        <w:spacing w:after="0" w:line="240" w:lineRule="auto"/>
        <w:ind/>
        <w:jc w:val="center"/>
        <w:rPr>
          <w:rFonts w:ascii="Times New Roman" w:hAnsi="Times New Roman"/>
          <w:sz w:val="28"/>
        </w:rPr>
      </w:pPr>
    </w:p>
    <w:p w14:paraId="28000000">
      <w:pPr>
        <w:spacing w:after="0" w:line="240" w:lineRule="auto"/>
        <w:ind/>
        <w:jc w:val="center"/>
        <w:rPr>
          <w:rFonts w:ascii="Times New Roman" w:hAnsi="Times New Roman"/>
          <w:b w:val="1"/>
          <w:sz w:val="28"/>
        </w:rPr>
      </w:pPr>
      <w:r>
        <w:rPr>
          <w:rFonts w:ascii="Times New Roman" w:hAnsi="Times New Roman"/>
          <w:b w:val="1"/>
          <w:sz w:val="28"/>
        </w:rPr>
        <w:t xml:space="preserve">Годовой отчет </w:t>
      </w:r>
    </w:p>
    <w:p w14:paraId="29000000">
      <w:pPr>
        <w:spacing w:after="0" w:line="240" w:lineRule="auto"/>
        <w:ind/>
        <w:jc w:val="center"/>
        <w:rPr>
          <w:rFonts w:ascii="Times New Roman" w:hAnsi="Times New Roman"/>
          <w:b w:val="1"/>
          <w:sz w:val="28"/>
        </w:rPr>
      </w:pPr>
      <w:r>
        <w:rPr>
          <w:rFonts w:ascii="Times New Roman" w:hAnsi="Times New Roman"/>
          <w:b w:val="1"/>
          <w:sz w:val="28"/>
        </w:rPr>
        <w:t>о ходе реализации и оценке эффективности</w:t>
      </w:r>
    </w:p>
    <w:p w14:paraId="2A000000">
      <w:pPr>
        <w:spacing w:after="0" w:line="240" w:lineRule="auto"/>
        <w:ind/>
        <w:jc w:val="center"/>
        <w:rPr>
          <w:rFonts w:ascii="Times New Roman" w:hAnsi="Times New Roman"/>
          <w:b w:val="1"/>
          <w:sz w:val="28"/>
        </w:rPr>
      </w:pPr>
      <w:r>
        <w:rPr>
          <w:rFonts w:ascii="Times New Roman" w:hAnsi="Times New Roman"/>
          <w:b w:val="1"/>
          <w:sz w:val="28"/>
        </w:rPr>
        <w:t>муниципальной программы Троицкого сельского поселения</w:t>
      </w:r>
    </w:p>
    <w:p w14:paraId="2B000000">
      <w:pPr>
        <w:spacing w:after="0" w:line="240" w:lineRule="auto"/>
        <w:ind/>
        <w:jc w:val="center"/>
        <w:rPr>
          <w:rFonts w:ascii="Times New Roman" w:hAnsi="Times New Roman"/>
          <w:b w:val="1"/>
          <w:sz w:val="28"/>
        </w:rPr>
      </w:pPr>
      <w:r>
        <w:rPr>
          <w:rFonts w:ascii="Times New Roman" w:hAnsi="Times New Roman"/>
          <w:b w:val="1"/>
          <w:sz w:val="28"/>
        </w:rPr>
        <w:t>«Оформление права собственности на муниципальное имущество и</w:t>
      </w:r>
    </w:p>
    <w:p w14:paraId="2C000000">
      <w:pPr>
        <w:spacing w:after="0" w:line="240" w:lineRule="auto"/>
        <w:ind/>
        <w:jc w:val="center"/>
        <w:rPr>
          <w:rFonts w:ascii="Times New Roman" w:hAnsi="Times New Roman"/>
          <w:b w:val="1"/>
          <w:sz w:val="28"/>
        </w:rPr>
      </w:pPr>
      <w:r>
        <w:rPr>
          <w:rFonts w:ascii="Times New Roman" w:hAnsi="Times New Roman"/>
          <w:b w:val="1"/>
          <w:sz w:val="28"/>
        </w:rPr>
        <w:t>бесхозяйные объекты муниципального образования «Троицкое сельское поселение» за 2023 год</w:t>
      </w:r>
    </w:p>
    <w:p w14:paraId="2D000000">
      <w:pPr>
        <w:spacing w:after="0" w:line="240" w:lineRule="auto"/>
        <w:ind/>
        <w:jc w:val="center"/>
        <w:rPr>
          <w:rFonts w:ascii="Times New Roman" w:hAnsi="Times New Roman"/>
          <w:sz w:val="28"/>
        </w:rPr>
      </w:pPr>
    </w:p>
    <w:p w14:paraId="2E000000">
      <w:pPr>
        <w:spacing w:after="0" w:line="240" w:lineRule="auto"/>
        <w:ind w:hanging="4245" w:left="4245"/>
        <w:jc w:val="center"/>
        <w:rPr>
          <w:rFonts w:ascii="Times New Roman" w:hAnsi="Times New Roman"/>
          <w:b w:val="1"/>
          <w:sz w:val="28"/>
        </w:rPr>
      </w:pPr>
      <w:r>
        <w:rPr>
          <w:rFonts w:ascii="Times New Roman" w:hAnsi="Times New Roman"/>
          <w:b w:val="1"/>
          <w:sz w:val="28"/>
        </w:rPr>
        <w:t>1. Конкретные результаты реализации муниципальной программы,</w:t>
      </w:r>
    </w:p>
    <w:p w14:paraId="2F000000">
      <w:pPr>
        <w:spacing w:after="0" w:line="240" w:lineRule="auto"/>
        <w:ind w:hanging="4245" w:left="4245"/>
        <w:jc w:val="center"/>
        <w:rPr>
          <w:rFonts w:ascii="Times New Roman" w:hAnsi="Times New Roman"/>
          <w:b w:val="1"/>
          <w:sz w:val="28"/>
        </w:rPr>
      </w:pPr>
      <w:r>
        <w:rPr>
          <w:rFonts w:ascii="Times New Roman" w:hAnsi="Times New Roman"/>
          <w:b w:val="1"/>
          <w:sz w:val="28"/>
        </w:rPr>
        <w:t>достигнутые за 2023 год</w:t>
      </w:r>
    </w:p>
    <w:p w14:paraId="30000000">
      <w:pPr>
        <w:spacing w:after="0" w:line="240" w:lineRule="auto"/>
        <w:ind w:hanging="4245" w:left="4245"/>
        <w:rPr>
          <w:rFonts w:ascii="Times New Roman" w:hAnsi="Times New Roman"/>
          <w:sz w:val="28"/>
        </w:rPr>
      </w:pPr>
    </w:p>
    <w:p w14:paraId="31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Администрация Троицкого сельского </w:t>
      </w:r>
      <w:r>
        <w:rPr>
          <w:rFonts w:ascii="Times New Roman" w:hAnsi="Times New Roman"/>
          <w:sz w:val="28"/>
        </w:rPr>
        <w:t>поселения  является</w:t>
      </w:r>
      <w:r>
        <w:rPr>
          <w:rFonts w:ascii="Times New Roman" w:hAnsi="Times New Roman"/>
          <w:sz w:val="28"/>
        </w:rPr>
        <w:t xml:space="preserve"> ответственным исполнителем муниципальной программы Троицкого сельского поселения «Оформление права собственности на муниципальное имущество и бесхозяйные </w:t>
      </w:r>
      <w:r>
        <w:rPr>
          <w:rFonts w:ascii="Times New Roman" w:hAnsi="Times New Roman"/>
          <w:sz w:val="28"/>
        </w:rPr>
        <w:t>объекты муниципального образования «Троицкое сельское поселение» .</w:t>
      </w:r>
    </w:p>
    <w:p w14:paraId="32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Муниципальная программа «Оформление права собственности на муниципальное имущество и бесхозяйные объекты муниципального образования «Троицкое сельское поселение» утверждена постановлением Администрации Троицкого сельского поселения от 26.10.2018г. № 192.</w:t>
      </w:r>
    </w:p>
    <w:p w14:paraId="33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Общий объем финансирования </w:t>
      </w:r>
      <w:r>
        <w:rPr>
          <w:rFonts w:ascii="Times New Roman" w:hAnsi="Times New Roman"/>
          <w:sz w:val="28"/>
        </w:rPr>
        <w:t>Программы  за</w:t>
      </w:r>
      <w:r>
        <w:rPr>
          <w:rFonts w:ascii="Times New Roman" w:hAnsi="Times New Roman"/>
          <w:sz w:val="28"/>
        </w:rPr>
        <w:t xml:space="preserve"> 2023 год за счет средств бюджета Троицкого сельского поселения составляет 97,0тыс.рублей.</w:t>
      </w:r>
    </w:p>
    <w:p w14:paraId="34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По итогам 2023 года обеспечена положительная динамика увеличение доли муниципальных объектов недвижимости, право муниципальной собственности на которые зарегистрировано относительно уровня 2022 года.</w:t>
      </w:r>
    </w:p>
    <w:p w14:paraId="35000000">
      <w:pPr>
        <w:spacing w:after="0" w:line="240" w:lineRule="auto"/>
        <w:ind/>
        <w:jc w:val="both"/>
        <w:rPr>
          <w:rFonts w:ascii="Times New Roman" w:hAnsi="Times New Roman"/>
          <w:sz w:val="28"/>
        </w:rPr>
      </w:pPr>
    </w:p>
    <w:p w14:paraId="36000000">
      <w:pPr>
        <w:spacing w:after="0" w:line="240" w:lineRule="auto"/>
        <w:ind w:firstLine="708" w:left="0"/>
        <w:jc w:val="center"/>
        <w:rPr>
          <w:rFonts w:ascii="Times New Roman" w:hAnsi="Times New Roman"/>
          <w:b w:val="1"/>
          <w:sz w:val="28"/>
        </w:rPr>
      </w:pPr>
      <w:r>
        <w:rPr>
          <w:rFonts w:ascii="Times New Roman" w:hAnsi="Times New Roman"/>
          <w:b w:val="1"/>
          <w:sz w:val="28"/>
        </w:rPr>
        <w:t xml:space="preserve">2. Результаты реализации основных мероприятий, приоритетных основных мероприятий и мероприятий ведомственных целевых </w:t>
      </w:r>
      <w:r>
        <w:rPr>
          <w:rFonts w:ascii="Times New Roman" w:hAnsi="Times New Roman"/>
          <w:b w:val="1"/>
          <w:sz w:val="28"/>
        </w:rPr>
        <w:t>программ  и</w:t>
      </w:r>
      <w:r>
        <w:rPr>
          <w:rFonts w:ascii="Times New Roman" w:hAnsi="Times New Roman"/>
          <w:b w:val="1"/>
          <w:sz w:val="28"/>
        </w:rPr>
        <w:t>/или приоритетных проектах (программа), а также сведения о достижении контрольных событий муниципальной программы</w:t>
      </w:r>
    </w:p>
    <w:p w14:paraId="37000000">
      <w:pPr>
        <w:spacing w:after="0" w:line="240" w:lineRule="auto"/>
        <w:ind w:firstLine="708" w:left="0"/>
        <w:rPr>
          <w:rFonts w:ascii="Times New Roman" w:hAnsi="Times New Roman"/>
          <w:sz w:val="28"/>
        </w:rPr>
      </w:pPr>
    </w:p>
    <w:p w14:paraId="38000000">
      <w:pPr>
        <w:spacing w:after="0" w:line="240" w:lineRule="auto"/>
        <w:ind w:firstLine="708" w:left="0"/>
        <w:rPr>
          <w:rFonts w:ascii="Times New Roman" w:hAnsi="Times New Roman"/>
          <w:sz w:val="28"/>
        </w:rPr>
      </w:pPr>
      <w:r>
        <w:rPr>
          <w:rFonts w:ascii="Times New Roman" w:hAnsi="Times New Roman"/>
          <w:sz w:val="28"/>
        </w:rPr>
        <w:t>Муниципальная программа включает в себя следующие подпрограммы:</w:t>
      </w:r>
    </w:p>
    <w:p w14:paraId="39000000">
      <w:pPr>
        <w:spacing w:after="0" w:line="240" w:lineRule="auto"/>
        <w:ind w:firstLine="708" w:left="0"/>
        <w:rPr>
          <w:rFonts w:ascii="Times New Roman" w:hAnsi="Times New Roman"/>
          <w:sz w:val="28"/>
        </w:rPr>
      </w:pPr>
      <w:r>
        <w:rPr>
          <w:rFonts w:ascii="Times New Roman" w:hAnsi="Times New Roman"/>
          <w:sz w:val="28"/>
        </w:rPr>
        <w:t>Подпрограмма 1. «</w:t>
      </w:r>
      <w:r>
        <w:rPr>
          <w:rFonts w:ascii="Times New Roman" w:hAnsi="Times New Roman"/>
          <w:sz w:val="28"/>
        </w:rPr>
        <w:t xml:space="preserve">Повышение эффективности управления муниципальным имуществом и приватизации» выделено 97,0 </w:t>
      </w:r>
      <w:r>
        <w:rPr>
          <w:rFonts w:ascii="Times New Roman" w:hAnsi="Times New Roman"/>
          <w:sz w:val="28"/>
        </w:rPr>
        <w:t>тыс.рублей</w:t>
      </w:r>
      <w:r>
        <w:rPr>
          <w:rFonts w:ascii="Times New Roman" w:hAnsi="Times New Roman"/>
          <w:sz w:val="28"/>
        </w:rPr>
        <w:t xml:space="preserve">, освоено 97,0 </w:t>
      </w:r>
      <w:r>
        <w:rPr>
          <w:rFonts w:ascii="Times New Roman" w:hAnsi="Times New Roman"/>
          <w:sz w:val="28"/>
        </w:rPr>
        <w:t>тыс.рублей</w:t>
      </w:r>
      <w:r>
        <w:rPr>
          <w:rFonts w:ascii="Times New Roman" w:hAnsi="Times New Roman"/>
          <w:sz w:val="28"/>
        </w:rPr>
        <w:t xml:space="preserve"> –средства бюджета Троицкого сельского поселения.</w:t>
      </w:r>
    </w:p>
    <w:p w14:paraId="3A000000">
      <w:pPr>
        <w:spacing w:after="0" w:line="240" w:lineRule="auto"/>
        <w:ind w:firstLine="708" w:left="0"/>
        <w:jc w:val="both"/>
        <w:rPr>
          <w:rFonts w:ascii="Times New Roman" w:hAnsi="Times New Roman"/>
          <w:sz w:val="28"/>
        </w:rPr>
      </w:pPr>
      <w:r>
        <w:rPr>
          <w:rFonts w:ascii="Times New Roman" w:hAnsi="Times New Roman"/>
          <w:sz w:val="28"/>
        </w:rPr>
        <w:t>В результате реализации данной подпрограммы выполнены следующие мероприятия:</w:t>
      </w:r>
    </w:p>
    <w:p w14:paraId="3B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 xml:space="preserve">В 2023г. проведена инвентаризация адресов объектов адресации и работа по актуализации кадастровых номеров объектов недвижимости с целью размещения кадастровых номеров объектов недвижимости в Государственном адресном реестре (ФИАС). </w:t>
      </w:r>
    </w:p>
    <w:p w14:paraId="3C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В результате работы по размещению кадастровых номеров объектов недвижимости в Федеральной информационной адресной системе (ФИАС) внесено 1174 кадастровых номера, 48 вновь образованных адресных объекта.</w:t>
      </w:r>
    </w:p>
    <w:p w14:paraId="3D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 xml:space="preserve">Для постановки на кадастровый учет земельных участков выдано 8 выписок из </w:t>
      </w:r>
      <w:r>
        <w:rPr>
          <w:rFonts w:ascii="Times New Roman" w:hAnsi="Times New Roman"/>
          <w:color w:val="000000"/>
          <w:sz w:val="28"/>
        </w:rPr>
        <w:t>похозяйственной</w:t>
      </w:r>
      <w:r>
        <w:rPr>
          <w:rFonts w:ascii="Times New Roman" w:hAnsi="Times New Roman"/>
          <w:color w:val="000000"/>
          <w:sz w:val="28"/>
        </w:rPr>
        <w:t xml:space="preserve"> книги.</w:t>
      </w:r>
    </w:p>
    <w:p w14:paraId="3E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Проведена работа по приведению регламентов муниципальных услуг согласно плана-графика в соответствие с Федеральным законом от 27.07.2010 № 210-ФЗ.</w:t>
      </w:r>
    </w:p>
    <w:p w14:paraId="3F000000">
      <w:pPr>
        <w:spacing w:after="0" w:line="240" w:lineRule="auto"/>
        <w:ind w:firstLine="708" w:left="0"/>
        <w:contextualSpacing w:val="1"/>
        <w:jc w:val="both"/>
        <w:rPr>
          <w:rFonts w:ascii="Times New Roman" w:hAnsi="Times New Roman"/>
          <w:color w:val="000000"/>
          <w:sz w:val="28"/>
        </w:rPr>
      </w:pPr>
    </w:p>
    <w:p w14:paraId="40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r>
      <w:r>
        <w:rPr>
          <w:rFonts w:ascii="Times New Roman" w:hAnsi="Times New Roman"/>
          <w:color w:val="000000"/>
          <w:sz w:val="28"/>
        </w:rPr>
        <w:t>В 2023 г. отмежевано 2 земельных участка (пер. Межевой, 12, ул. Садовая, 45).</w:t>
      </w:r>
    </w:p>
    <w:p w14:paraId="41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Поставлены на кадастровый учет и оформлены в муниципальную собственность 2 земельных участка (ул. Фрунзе, 62, пер. Межевой, 12). Документация по имеющимся земельным участкам приведена в соответствие.</w:t>
      </w:r>
    </w:p>
    <w:p w14:paraId="42000000">
      <w:pPr>
        <w:spacing w:after="0" w:line="240" w:lineRule="auto"/>
        <w:ind/>
        <w:contextualSpacing w:val="1"/>
        <w:jc w:val="both"/>
        <w:rPr>
          <w:rFonts w:ascii="Times New Roman" w:hAnsi="Times New Roman"/>
          <w:color w:val="000000"/>
          <w:sz w:val="28"/>
        </w:rPr>
      </w:pPr>
    </w:p>
    <w:p w14:paraId="43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В сфере архитектуры и градостроительства проведена следующая работа:</w:t>
      </w:r>
    </w:p>
    <w:p w14:paraId="44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 xml:space="preserve">-получено 10 уведомлений о планируемом строительстве или реконструкции жилого дома, выдано 8 уведомлений о соответствии планируемого строительства или реконструкции жилого дома; </w:t>
      </w:r>
    </w:p>
    <w:p w14:paraId="45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-проведены публичные слушания по вопросу предоставления разрешения на отклонение от предельных параметров разрешенного строительства (с. Троицкое, ул. Кавказская 48);</w:t>
      </w:r>
    </w:p>
    <w:p w14:paraId="46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-получено 10 уведомлений о сносе объектов капитального строительства;</w:t>
      </w:r>
    </w:p>
    <w:p w14:paraId="47000000">
      <w:pPr>
        <w:spacing w:after="0" w:line="240" w:lineRule="auto"/>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-по муниципальной услуге «перевод жилого помещения в нежилое помещение и нежилого помещения в жилое помещение» принято 5 положительных решения.</w:t>
      </w:r>
    </w:p>
    <w:p w14:paraId="48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-выдано 6 градостроительных плана на земельные участки по заявлению граждан.</w:t>
      </w:r>
    </w:p>
    <w:p w14:paraId="49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-выдано 2 акта освидетельствования проведения основных работ по строительству (реконструкции) объекта индивидуального жилищного строительства.</w:t>
      </w:r>
    </w:p>
    <w:p w14:paraId="4A000000">
      <w:pPr>
        <w:tabs>
          <w:tab w:leader="none" w:pos="709" w:val="left"/>
        </w:tabs>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Работа по градостроительной деятельности с марта 2023 года (размещение сведений, документов, материалов) осуществляется посредствам ГИСОГД РО (государственная информационная система обеспечения градостроительной деятельности). Использование ГИСОГД РО дает возможность подать заявление на предоставление муниципальных услуг как при личном приеме, так и через МФЦ, через личный кабинет Единого портала государственных услуг.</w:t>
      </w:r>
    </w:p>
    <w:p w14:paraId="4B000000">
      <w:pPr>
        <w:tabs>
          <w:tab w:leader="none" w:pos="709" w:val="left"/>
        </w:tabs>
        <w:ind/>
        <w:contextualSpacing w:val="1"/>
        <w:jc w:val="both"/>
        <w:rPr>
          <w:rFonts w:ascii="Times New Roman" w:hAnsi="Times New Roman"/>
          <w:color w:val="000000"/>
          <w:sz w:val="28"/>
        </w:rPr>
      </w:pPr>
    </w:p>
    <w:p w14:paraId="4C000000">
      <w:pPr>
        <w:tabs>
          <w:tab w:leader="none" w:pos="709" w:val="left"/>
        </w:tabs>
        <w:ind/>
        <w:contextualSpacing w:val="1"/>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 xml:space="preserve">В августе 2023 года проведен аукцион по аренде муниципального имущества. На электронной площадке </w:t>
      </w:r>
      <w:bookmarkStart w:id="2" w:name="_Hlk140139801"/>
      <w:r>
        <w:rPr>
          <w:rFonts w:ascii="Times New Roman" w:hAnsi="Times New Roman"/>
          <w:color w:val="000000"/>
          <w:sz w:val="28"/>
        </w:rPr>
        <w:t>ООО «РТС-Тендер»</w:t>
      </w:r>
      <w:bookmarkEnd w:id="2"/>
      <w:r>
        <w:rPr>
          <w:rFonts w:ascii="Times New Roman" w:hAnsi="Times New Roman"/>
          <w:color w:val="000000"/>
          <w:sz w:val="28"/>
        </w:rPr>
        <w:t xml:space="preserve"> выставлены два объекта муниципального имущества: газопровод высокого, низкого давления и ГРПШ; а также три земельных участка на право заключения договора аренды (ул. Монтажная 29, ул. Монтажная 29а, пер. Безымянный,1). По итогам аукциона заключено 3 договора аренды земельного участка.</w:t>
      </w:r>
    </w:p>
    <w:p w14:paraId="4D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Проведен открытый аукцион на право заключения договора на размещения нестационарного торгового объекта по адресу: с. Троицкое, ул. Ленина, 59-д, по итогам которого заключен договор.</w:t>
      </w:r>
    </w:p>
    <w:p w14:paraId="4E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В следствие межевания и оформления в муниципальную собственность земельного участка под боксом, расположенным по адресу: РО, Неклиновский район, с. Троицкое, пер. Межевой, 12, данный земельный участок сдан в аренду.</w:t>
      </w:r>
    </w:p>
    <w:p w14:paraId="4F000000">
      <w:pPr>
        <w:spacing w:after="0" w:line="240" w:lineRule="auto"/>
        <w:ind w:firstLine="708" w:left="0"/>
        <w:contextualSpacing w:val="1"/>
        <w:jc w:val="both"/>
        <w:rPr>
          <w:rFonts w:ascii="Times New Roman" w:hAnsi="Times New Roman"/>
          <w:color w:val="000000"/>
          <w:sz w:val="28"/>
        </w:rPr>
      </w:pPr>
    </w:p>
    <w:p w14:paraId="50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Всего от сдачи в аренду муниципального имущества в доход бюджета администрации Троицкого сельского поселения за 2023 год поступило 255 765,06 тыс. руб.</w:t>
      </w:r>
    </w:p>
    <w:p w14:paraId="51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 xml:space="preserve">Продолжается работа по выявлению бесхозяйного и выморочного имущества (9 объектов). Приняты нормативно-правовые акты по выявлению бесхозяйных вещей, выморочного имущества и принятию их в муниципальную собственность. </w:t>
      </w:r>
    </w:p>
    <w:p w14:paraId="52000000">
      <w:pPr>
        <w:spacing w:after="0" w:line="240" w:lineRule="auto"/>
        <w:ind w:firstLine="708" w:left="0"/>
        <w:contextualSpacing w:val="1"/>
        <w:jc w:val="both"/>
        <w:rPr>
          <w:rFonts w:ascii="Times New Roman" w:hAnsi="Times New Roman"/>
          <w:color w:val="000000"/>
          <w:sz w:val="28"/>
        </w:rPr>
      </w:pPr>
      <w:r>
        <w:rPr>
          <w:rFonts w:ascii="Times New Roman" w:hAnsi="Times New Roman"/>
          <w:color w:val="000000"/>
          <w:sz w:val="28"/>
        </w:rPr>
        <w:t>На сегодняшний день жилой дом пос. Луначарский, ул. Садовая, 45 оформлен в муниципальную собственность. Земельный участок, расположенный под жилым домом (ул. Садовая, 45), отмежеван, оформлено право собственности за МО «Троицкое сельское поселение».</w:t>
      </w:r>
    </w:p>
    <w:p w14:paraId="53000000">
      <w:pPr>
        <w:spacing w:after="0" w:line="240" w:lineRule="auto"/>
        <w:ind/>
        <w:jc w:val="both"/>
        <w:rPr>
          <w:rFonts w:ascii="Times New Roman" w:hAnsi="Times New Roman"/>
          <w:color w:val="D99694"/>
          <w:sz w:val="32"/>
        </w:rPr>
      </w:pPr>
    </w:p>
    <w:p w14:paraId="54000000">
      <w:pPr>
        <w:spacing w:after="0" w:line="240" w:lineRule="auto"/>
        <w:ind/>
        <w:jc w:val="both"/>
        <w:rPr>
          <w:rFonts w:ascii="Times New Roman" w:hAnsi="Times New Roman"/>
          <w:i w:val="1"/>
          <w:sz w:val="26"/>
        </w:rPr>
      </w:pPr>
      <w:r>
        <w:rPr>
          <w:rFonts w:ascii="Times New Roman" w:hAnsi="Times New Roman"/>
          <w:i w:val="1"/>
          <w:sz w:val="26"/>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w:t>
      </w:r>
      <w:r>
        <w:rPr>
          <w:rFonts w:ascii="Times New Roman" w:hAnsi="Times New Roman"/>
          <w:i w:val="1"/>
          <w:sz w:val="26"/>
        </w:rPr>
        <w:t xml:space="preserve"> отчету о реализации муниципальной программы.</w:t>
      </w:r>
    </w:p>
    <w:p w14:paraId="55000000">
      <w:pPr>
        <w:spacing w:after="0" w:line="240" w:lineRule="auto"/>
        <w:ind w:firstLine="708" w:left="0"/>
        <w:jc w:val="both"/>
        <w:rPr>
          <w:rFonts w:ascii="Times New Roman" w:hAnsi="Times New Roman"/>
          <w:sz w:val="28"/>
        </w:rPr>
      </w:pPr>
    </w:p>
    <w:p w14:paraId="56000000">
      <w:pPr>
        <w:spacing w:after="0" w:line="240" w:lineRule="auto"/>
        <w:ind/>
        <w:jc w:val="center"/>
        <w:rPr>
          <w:rFonts w:ascii="Times New Roman" w:hAnsi="Times New Roman"/>
          <w:b w:val="1"/>
          <w:sz w:val="28"/>
        </w:rPr>
      </w:pPr>
      <w:r>
        <w:rPr>
          <w:rFonts w:ascii="Times New Roman" w:hAnsi="Times New Roman"/>
          <w:b w:val="1"/>
          <w:sz w:val="28"/>
        </w:rPr>
        <w:t>3. Анализ факторов, повлиявших на ход реализации муниципальной программы.</w:t>
      </w:r>
    </w:p>
    <w:p w14:paraId="57000000">
      <w:pPr>
        <w:spacing w:after="0" w:line="240" w:lineRule="auto"/>
        <w:ind/>
        <w:jc w:val="both"/>
        <w:rPr>
          <w:rFonts w:ascii="Times New Roman" w:hAnsi="Times New Roman"/>
          <w:b w:val="1"/>
          <w:sz w:val="28"/>
        </w:rPr>
      </w:pPr>
    </w:p>
    <w:p w14:paraId="58000000">
      <w:pPr>
        <w:spacing w:after="0" w:line="240" w:lineRule="auto"/>
        <w:ind/>
        <w:jc w:val="both"/>
        <w:rPr>
          <w:rFonts w:ascii="Times New Roman" w:hAnsi="Times New Roman"/>
          <w:sz w:val="28"/>
        </w:rPr>
      </w:pPr>
      <w:r>
        <w:rPr>
          <w:rFonts w:ascii="Times New Roman" w:hAnsi="Times New Roman"/>
          <w:sz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14:paraId="59000000">
      <w:pPr>
        <w:spacing w:after="0" w:line="240" w:lineRule="auto"/>
        <w:ind/>
        <w:rPr>
          <w:rFonts w:ascii="Times New Roman" w:hAnsi="Times New Roman"/>
          <w:sz w:val="28"/>
        </w:rPr>
      </w:pPr>
    </w:p>
    <w:p w14:paraId="5A000000">
      <w:pPr>
        <w:spacing w:after="0" w:line="240" w:lineRule="auto"/>
        <w:ind/>
        <w:jc w:val="center"/>
        <w:rPr>
          <w:rFonts w:ascii="Times New Roman" w:hAnsi="Times New Roman"/>
          <w:b w:val="1"/>
          <w:sz w:val="28"/>
        </w:rPr>
      </w:pPr>
      <w:r>
        <w:rPr>
          <w:rFonts w:ascii="Times New Roman" w:hAnsi="Times New Roman"/>
          <w:b w:val="1"/>
          <w:sz w:val="28"/>
        </w:rPr>
        <w:t>4. Сведения об использовании бюджетных ассигнований на реализацию муниципальной программы.</w:t>
      </w:r>
    </w:p>
    <w:p w14:paraId="5B000000">
      <w:pPr>
        <w:spacing w:after="0" w:line="240" w:lineRule="auto"/>
        <w:ind/>
        <w:rPr>
          <w:rFonts w:ascii="Times New Roman" w:hAnsi="Times New Roman"/>
          <w:b w:val="1"/>
          <w:sz w:val="28"/>
        </w:rPr>
      </w:pPr>
    </w:p>
    <w:p w14:paraId="5C000000">
      <w:pPr>
        <w:spacing w:after="0" w:line="240" w:lineRule="auto"/>
        <w:ind/>
        <w:jc w:val="both"/>
        <w:rPr>
          <w:rFonts w:ascii="Times New Roman" w:hAnsi="Times New Roman"/>
          <w:sz w:val="28"/>
        </w:rPr>
      </w:pPr>
      <w:r>
        <w:rPr>
          <w:rFonts w:ascii="Times New Roman" w:hAnsi="Times New Roman"/>
          <w:sz w:val="28"/>
        </w:rPr>
        <w:t xml:space="preserve">          На реализацию муниципальной программы в 2023 году предусмотрено 97,0 </w:t>
      </w:r>
      <w:r>
        <w:rPr>
          <w:rFonts w:ascii="Times New Roman" w:hAnsi="Times New Roman"/>
          <w:sz w:val="28"/>
        </w:rPr>
        <w:t>тыс.рублей</w:t>
      </w:r>
      <w:r>
        <w:rPr>
          <w:rFonts w:ascii="Times New Roman" w:hAnsi="Times New Roman"/>
          <w:sz w:val="28"/>
        </w:rPr>
        <w:t>. Ф</w:t>
      </w:r>
      <w:r>
        <w:rPr>
          <w:rFonts w:ascii="Times New Roman" w:hAnsi="Times New Roman"/>
          <w:sz w:val="28"/>
        </w:rPr>
        <w:t xml:space="preserve">актическое освоение средств муниципальной программы по итогам 2023 года составило 97,0 </w:t>
      </w:r>
      <w:r>
        <w:rPr>
          <w:rFonts w:ascii="Times New Roman" w:hAnsi="Times New Roman"/>
          <w:sz w:val="28"/>
        </w:rPr>
        <w:t>тыс.рублей</w:t>
      </w:r>
      <w:r>
        <w:rPr>
          <w:rFonts w:ascii="Times New Roman" w:hAnsi="Times New Roman"/>
          <w:sz w:val="28"/>
        </w:rPr>
        <w:t>, или 100%.</w:t>
      </w:r>
    </w:p>
    <w:p w14:paraId="5D000000">
      <w:pPr>
        <w:spacing w:after="0" w:line="240" w:lineRule="auto"/>
        <w:ind/>
        <w:jc w:val="both"/>
        <w:rPr>
          <w:rFonts w:ascii="Times New Roman" w:hAnsi="Times New Roman"/>
          <w:sz w:val="28"/>
        </w:rPr>
      </w:pPr>
      <w:r>
        <w:rPr>
          <w:rFonts w:ascii="Times New Roman" w:hAnsi="Times New Roman"/>
          <w:sz w:val="28"/>
        </w:rPr>
        <w:t xml:space="preserve">          Все средства использованы по целевому назначению, освоены в полном объеме.</w:t>
      </w:r>
    </w:p>
    <w:p w14:paraId="5E000000">
      <w:pPr>
        <w:spacing w:after="0" w:line="240" w:lineRule="auto"/>
        <w:ind/>
        <w:jc w:val="both"/>
        <w:rPr>
          <w:rFonts w:ascii="Times New Roman" w:hAnsi="Times New Roman"/>
          <w:i w:val="1"/>
          <w:sz w:val="26"/>
        </w:rPr>
      </w:pPr>
      <w:r>
        <w:rPr>
          <w:rFonts w:ascii="Times New Roman" w:hAnsi="Times New Roman"/>
          <w:sz w:val="26"/>
        </w:rPr>
        <w:t xml:space="preserve">          </w:t>
      </w:r>
      <w:r>
        <w:rPr>
          <w:rFonts w:ascii="Times New Roman" w:hAnsi="Times New Roman"/>
          <w:i w:val="1"/>
          <w:sz w:val="26"/>
        </w:rPr>
        <w:t>Сведения  об</w:t>
      </w:r>
      <w:r>
        <w:rPr>
          <w:rFonts w:ascii="Times New Roman" w:hAnsi="Times New Roman"/>
          <w:i w:val="1"/>
          <w:sz w:val="26"/>
        </w:rPr>
        <w:t xml:space="preserve"> использовании бюджетных ассигнований на реализацию муниципальной программы приведены в приложении №2 к отчету о реализации муниципальной программы</w:t>
      </w:r>
    </w:p>
    <w:p w14:paraId="5F000000">
      <w:pPr>
        <w:spacing w:after="0" w:line="240" w:lineRule="auto"/>
        <w:ind/>
        <w:jc w:val="both"/>
        <w:rPr>
          <w:rFonts w:ascii="Times New Roman" w:hAnsi="Times New Roman"/>
          <w:sz w:val="28"/>
        </w:rPr>
      </w:pPr>
    </w:p>
    <w:p w14:paraId="60000000">
      <w:pPr>
        <w:spacing w:after="0" w:line="240" w:lineRule="auto"/>
        <w:ind/>
        <w:jc w:val="center"/>
        <w:rPr>
          <w:rFonts w:ascii="Times New Roman" w:hAnsi="Times New Roman"/>
          <w:b w:val="1"/>
          <w:sz w:val="28"/>
        </w:rPr>
      </w:pPr>
      <w:r>
        <w:rPr>
          <w:rFonts w:ascii="Times New Roman" w:hAnsi="Times New Roman"/>
          <w:b w:val="1"/>
          <w:sz w:val="28"/>
        </w:rPr>
        <w:t>5. Сведения о достижении значений показателей (индикаторов) муниципальной программы.</w:t>
      </w:r>
    </w:p>
    <w:p w14:paraId="61000000">
      <w:pPr>
        <w:spacing w:after="0" w:line="240" w:lineRule="auto"/>
        <w:ind/>
        <w:jc w:val="center"/>
        <w:rPr>
          <w:rFonts w:ascii="Times New Roman" w:hAnsi="Times New Roman"/>
          <w:b w:val="1"/>
          <w:sz w:val="28"/>
        </w:rPr>
      </w:pPr>
    </w:p>
    <w:p w14:paraId="62000000">
      <w:pPr>
        <w:spacing w:after="0" w:line="240" w:lineRule="auto"/>
        <w:ind/>
        <w:jc w:val="both"/>
        <w:rPr>
          <w:rFonts w:ascii="Times New Roman" w:hAnsi="Times New Roman"/>
          <w:color w:val="FF0000"/>
          <w:sz w:val="28"/>
        </w:rPr>
      </w:pPr>
      <w:r>
        <w:rPr>
          <w:rFonts w:ascii="Times New Roman" w:hAnsi="Times New Roman"/>
          <w:sz w:val="28"/>
        </w:rPr>
        <w:t xml:space="preserve">    Показатели</w:t>
      </w:r>
      <w:r>
        <w:rPr>
          <w:rFonts w:ascii="Times New Roman" w:hAnsi="Times New Roman"/>
          <w:color w:val="FF0000"/>
          <w:sz w:val="28"/>
        </w:rPr>
        <w:t xml:space="preserve"> </w:t>
      </w:r>
      <w:r>
        <w:rPr>
          <w:rFonts w:ascii="Times New Roman" w:hAnsi="Times New Roman"/>
          <w:sz w:val="28"/>
        </w:rPr>
        <w:t xml:space="preserve">(индикаторы) имеют </w:t>
      </w:r>
      <w:r>
        <w:rPr>
          <w:rFonts w:ascii="Times New Roman" w:hAnsi="Times New Roman"/>
          <w:sz w:val="28"/>
        </w:rPr>
        <w:t>следующие  значения</w:t>
      </w:r>
      <w:r>
        <w:rPr>
          <w:rFonts w:ascii="Times New Roman" w:hAnsi="Times New Roman"/>
          <w:sz w:val="28"/>
        </w:rPr>
        <w:t>:</w:t>
      </w:r>
    </w:p>
    <w:p w14:paraId="63000000">
      <w:pPr>
        <w:spacing w:after="0" w:line="240" w:lineRule="auto"/>
        <w:ind/>
        <w:jc w:val="both"/>
        <w:rPr>
          <w:rFonts w:ascii="Times New Roman" w:hAnsi="Times New Roman"/>
          <w:color w:val="D99694"/>
          <w:sz w:val="28"/>
        </w:rPr>
      </w:pPr>
      <w:r>
        <w:rPr>
          <w:rFonts w:ascii="Times New Roman" w:hAnsi="Times New Roman"/>
          <w:color w:val="D99694"/>
          <w:sz w:val="28"/>
        </w:rPr>
        <w:t xml:space="preserve">- </w:t>
      </w:r>
      <w:r>
        <w:rPr>
          <w:rFonts w:ascii="Times New Roman" w:hAnsi="Times New Roman"/>
          <w:color w:val="D99694"/>
          <w:sz w:val="26"/>
        </w:rPr>
        <w:t>Количество технических планов и кадастровых паспортов на объекты недвижимости муниципального образования</w:t>
      </w:r>
      <w:r>
        <w:rPr>
          <w:rFonts w:ascii="Times New Roman" w:hAnsi="Times New Roman"/>
          <w:color w:val="D99694"/>
          <w:sz w:val="28"/>
        </w:rPr>
        <w:t xml:space="preserve"> - 1</w:t>
      </w:r>
    </w:p>
    <w:p w14:paraId="64000000">
      <w:pPr>
        <w:spacing w:after="0" w:line="240" w:lineRule="auto"/>
        <w:ind/>
        <w:jc w:val="both"/>
        <w:rPr>
          <w:rFonts w:ascii="Times New Roman" w:hAnsi="Times New Roman"/>
          <w:color w:val="D99694"/>
          <w:sz w:val="26"/>
        </w:rPr>
      </w:pPr>
      <w:r>
        <w:rPr>
          <w:rFonts w:ascii="Times New Roman" w:hAnsi="Times New Roman"/>
          <w:color w:val="D99694"/>
          <w:sz w:val="28"/>
        </w:rPr>
        <w:t xml:space="preserve">- </w:t>
      </w:r>
      <w:r>
        <w:rPr>
          <w:rFonts w:ascii="Times New Roman" w:hAnsi="Times New Roman"/>
          <w:color w:val="D99694"/>
          <w:sz w:val="26"/>
        </w:rPr>
        <w:t>Оценка рыночной стоимости – 0 объектов</w:t>
      </w:r>
    </w:p>
    <w:p w14:paraId="65000000">
      <w:pPr>
        <w:spacing w:after="0" w:line="240" w:lineRule="auto"/>
        <w:ind/>
        <w:jc w:val="both"/>
        <w:rPr>
          <w:rFonts w:ascii="Times New Roman" w:hAnsi="Times New Roman"/>
          <w:color w:val="D99694"/>
          <w:sz w:val="28"/>
        </w:rPr>
      </w:pPr>
      <w:r>
        <w:rPr>
          <w:rFonts w:ascii="Times New Roman" w:hAnsi="Times New Roman"/>
          <w:color w:val="D99694"/>
          <w:sz w:val="26"/>
        </w:rPr>
        <w:t>- Подготовка документов, содержащих необходимые сведения для осуществления государственного кадастрового учета земельных участков - 13</w:t>
      </w:r>
    </w:p>
    <w:p w14:paraId="66000000">
      <w:pPr>
        <w:spacing w:after="0" w:line="240" w:lineRule="auto"/>
        <w:ind/>
        <w:jc w:val="both"/>
        <w:rPr>
          <w:rFonts w:ascii="Times New Roman" w:hAnsi="Times New Roman"/>
          <w:b w:val="1"/>
          <w:sz w:val="28"/>
        </w:rPr>
      </w:pPr>
      <w:r>
        <w:rPr>
          <w:rFonts w:ascii="Times New Roman" w:hAnsi="Times New Roman"/>
          <w:i w:val="1"/>
          <w:sz w:val="26"/>
        </w:rPr>
        <w:t xml:space="preserve">          Сведения о достижении значений показателей муниципальной программы, </w:t>
      </w:r>
      <w:r>
        <w:rPr>
          <w:rFonts w:ascii="Times New Roman" w:hAnsi="Times New Roman"/>
          <w:i w:val="1"/>
          <w:sz w:val="26"/>
        </w:rPr>
        <w:t>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14:paraId="67000000">
      <w:pPr>
        <w:spacing w:after="0" w:line="240" w:lineRule="auto"/>
        <w:ind/>
        <w:jc w:val="center"/>
        <w:rPr>
          <w:rFonts w:ascii="Times New Roman" w:hAnsi="Times New Roman"/>
          <w:b w:val="1"/>
          <w:sz w:val="28"/>
        </w:rPr>
      </w:pPr>
      <w:r>
        <w:rPr>
          <w:rFonts w:ascii="Times New Roman" w:hAnsi="Times New Roman"/>
          <w:b w:val="1"/>
          <w:sz w:val="28"/>
        </w:rPr>
        <w:t xml:space="preserve">6. Информация о результатах оценки эффективности </w:t>
      </w:r>
      <w:r>
        <w:rPr>
          <w:rFonts w:ascii="Times New Roman" w:hAnsi="Times New Roman"/>
          <w:b w:val="1"/>
          <w:sz w:val="28"/>
        </w:rPr>
        <w:t>реализации  муниципальной</w:t>
      </w:r>
      <w:r>
        <w:rPr>
          <w:rFonts w:ascii="Times New Roman" w:hAnsi="Times New Roman"/>
          <w:b w:val="1"/>
          <w:sz w:val="28"/>
        </w:rPr>
        <w:t xml:space="preserve"> программы.</w:t>
      </w:r>
    </w:p>
    <w:p w14:paraId="68000000">
      <w:pPr>
        <w:spacing w:after="0" w:line="240" w:lineRule="auto"/>
        <w:ind/>
        <w:rPr>
          <w:rFonts w:ascii="Times New Roman" w:hAnsi="Times New Roman"/>
          <w:b w:val="1"/>
          <w:sz w:val="28"/>
        </w:rPr>
      </w:pPr>
      <w:r>
        <w:rPr>
          <w:rFonts w:ascii="Times New Roman" w:hAnsi="Times New Roman"/>
          <w:b w:val="1"/>
          <w:sz w:val="28"/>
        </w:rPr>
        <w:t xml:space="preserve">   </w:t>
      </w:r>
    </w:p>
    <w:p w14:paraId="69000000">
      <w:pPr>
        <w:spacing w:after="0" w:line="240" w:lineRule="auto"/>
        <w:ind/>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Оценка эффективности муниципальной программы Троицкого сельского поселения «Оформление права собственности на муниципальное имущество и бесхозяйные объекты муниципального образования «Троицкое сельское поселение» рассчитана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w:t>
      </w:r>
      <w:r>
        <w:rPr>
          <w:rFonts w:ascii="Times New Roman" w:hAnsi="Times New Roman"/>
          <w:sz w:val="28"/>
        </w:rPr>
        <w:t>нных на ее реализацию, а также реализацию рисков и социально-экономических эффектов, оказывающих влияние на изменение  соответствующей сферы социально-экономического развития Троицкого сельского поселения.</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14:paraId="6B000000">
      <w:pPr>
        <w:spacing w:after="0"/>
        <w:ind w:firstLine="709" w:left="0"/>
        <w:jc w:val="both"/>
        <w:rPr>
          <w:rFonts w:ascii="Times New Roman" w:hAnsi="Times New Roman"/>
          <w:sz w:val="28"/>
        </w:rPr>
      </w:pPr>
      <w:r>
        <w:rPr>
          <w:rFonts w:ascii="Times New Roman" w:hAnsi="Times New Roman"/>
          <w:sz w:val="28"/>
        </w:rPr>
        <w:t>В отношении показателя, большее з</w:t>
      </w:r>
      <w:r>
        <w:rPr>
          <w:rFonts w:ascii="Times New Roman" w:hAnsi="Times New Roman"/>
          <w:sz w:val="28"/>
        </w:rPr>
        <w:t>начение которого отражает большую эффективность, – по формуле:</w:t>
      </w:r>
    </w:p>
    <w:p w14:paraId="6C000000">
      <w:pPr>
        <w:spacing w:line="240" w:lineRule="auto"/>
        <w:ind w:firstLine="709" w:left="0"/>
        <w:jc w:val="center"/>
        <w:rPr>
          <w:rFonts w:ascii="Times New Roman" w:hAnsi="Times New Roman"/>
          <w:sz w:val="28"/>
        </w:rPr>
      </w:pPr>
      <w:r>
        <w:rPr>
          <w:rFonts w:ascii="Times New Roman" w:hAnsi="Times New Roman"/>
          <w:sz w:val="28"/>
        </w:rPr>
        <w:t>С</w:t>
      </w:r>
      <w:r>
        <w:rPr>
          <w:rFonts w:ascii="Times New Roman" w:hAnsi="Times New Roman"/>
          <w:sz w:val="28"/>
          <w:vertAlign w:val="subscript"/>
        </w:rPr>
        <w:t>п</w:t>
      </w:r>
      <w:r>
        <w:rPr>
          <w:rFonts w:ascii="Times New Roman" w:hAnsi="Times New Roman"/>
          <w:sz w:val="28"/>
        </w:rPr>
        <w:t xml:space="preserve"> = </w:t>
      </w:r>
      <w:r>
        <w:rPr>
          <w:rFonts w:ascii="Times New Roman" w:hAnsi="Times New Roman"/>
          <w:sz w:val="28"/>
        </w:rPr>
        <w:t>ИД</w:t>
      </w:r>
      <w:r>
        <w:rPr>
          <w:rFonts w:ascii="Times New Roman" w:hAnsi="Times New Roman"/>
          <w:sz w:val="28"/>
          <w:vertAlign w:val="subscript"/>
        </w:rPr>
        <w:t>п</w:t>
      </w:r>
      <w:r>
        <w:rPr>
          <w:rFonts w:ascii="Times New Roman" w:hAnsi="Times New Roman"/>
          <w:sz w:val="28"/>
        </w:rPr>
        <w:t xml:space="preserve"> / </w:t>
      </w:r>
      <w:r>
        <w:rPr>
          <w:rFonts w:ascii="Times New Roman" w:hAnsi="Times New Roman"/>
          <w:sz w:val="28"/>
        </w:rPr>
        <w:t>ИЦ</w:t>
      </w:r>
      <w:r>
        <w:rPr>
          <w:rFonts w:ascii="Times New Roman" w:hAnsi="Times New Roman"/>
          <w:sz w:val="28"/>
          <w:vertAlign w:val="subscript"/>
        </w:rPr>
        <w:t>п</w:t>
      </w:r>
      <w:r>
        <w:rPr>
          <w:rFonts w:ascii="Times New Roman" w:hAnsi="Times New Roman"/>
          <w:sz w:val="28"/>
        </w:rPr>
        <w:t>,</w:t>
      </w:r>
    </w:p>
    <w:p w14:paraId="6D000000">
      <w:pPr>
        <w:spacing w:after="0" w:line="240" w:lineRule="auto"/>
        <w:ind w:firstLine="709" w:left="0"/>
        <w:jc w:val="both"/>
        <w:rPr>
          <w:rFonts w:ascii="Times New Roman" w:hAnsi="Times New Roman"/>
          <w:sz w:val="28"/>
        </w:rPr>
      </w:pPr>
      <w:r>
        <w:rPr>
          <w:rFonts w:ascii="Times New Roman" w:hAnsi="Times New Roman"/>
          <w:sz w:val="28"/>
        </w:rPr>
        <w:t xml:space="preserve">где: </w:t>
      </w:r>
    </w:p>
    <w:p w14:paraId="6E000000">
      <w:pPr>
        <w:spacing w:after="0" w:line="24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п</w:t>
      </w:r>
      <w:r>
        <w:rPr>
          <w:rFonts w:ascii="Times New Roman" w:hAnsi="Times New Roman"/>
          <w:sz w:val="28"/>
        </w:rPr>
        <w:t xml:space="preserve"> – степень достижения</w:t>
      </w:r>
      <w:r>
        <w:rPr>
          <w:rFonts w:ascii="Times New Roman" w:hAnsi="Times New Roman"/>
          <w:sz w:val="28"/>
        </w:rPr>
        <w:t xml:space="preserve"> целевого показателя муниципальной программы, подпрограмм муниципальной программы; </w:t>
      </w:r>
    </w:p>
    <w:p w14:paraId="6F000000">
      <w:pPr>
        <w:spacing w:after="0" w:line="240" w:lineRule="auto"/>
        <w:ind w:firstLine="709" w:left="0"/>
        <w:jc w:val="both"/>
        <w:rPr>
          <w:rFonts w:ascii="Times New Roman" w:hAnsi="Times New Roman"/>
          <w:sz w:val="28"/>
        </w:rPr>
      </w:pPr>
      <w:r>
        <w:rPr>
          <w:rFonts w:ascii="Times New Roman" w:hAnsi="Times New Roman"/>
          <w:sz w:val="28"/>
        </w:rPr>
        <w:t>ИД</w:t>
      </w:r>
      <w:r>
        <w:rPr>
          <w:rFonts w:ascii="Times New Roman" w:hAnsi="Times New Roman"/>
          <w:sz w:val="28"/>
          <w:vertAlign w:val="subscript"/>
        </w:rPr>
        <w:t>п</w:t>
      </w:r>
      <w:r>
        <w:rPr>
          <w:rFonts w:ascii="Times New Roman" w:hAnsi="Times New Roman"/>
          <w:sz w:val="28"/>
        </w:rPr>
        <w:t xml:space="preserve"> – фактическое значение показателя, достигнутое в ходе реализации муниципальной программы, подпрограмм муниципальной программы;</w:t>
      </w:r>
    </w:p>
    <w:p w14:paraId="70000000">
      <w:pPr>
        <w:spacing w:after="0" w:line="240" w:lineRule="auto"/>
        <w:ind w:firstLine="709" w:left="0"/>
        <w:jc w:val="both"/>
        <w:rPr>
          <w:rFonts w:ascii="Times New Roman" w:hAnsi="Times New Roman"/>
          <w:sz w:val="28"/>
        </w:rPr>
      </w:pPr>
      <w:r>
        <w:rPr>
          <w:rFonts w:ascii="Times New Roman" w:hAnsi="Times New Roman"/>
          <w:sz w:val="28"/>
        </w:rPr>
        <w:t>ИЦ</w:t>
      </w:r>
      <w:r>
        <w:rPr>
          <w:rFonts w:ascii="Times New Roman" w:hAnsi="Times New Roman"/>
          <w:sz w:val="28"/>
          <w:vertAlign w:val="subscript"/>
        </w:rPr>
        <w:t>п</w:t>
      </w:r>
      <w:r>
        <w:rPr>
          <w:rFonts w:ascii="Times New Roman" w:hAnsi="Times New Roman"/>
          <w:sz w:val="28"/>
        </w:rPr>
        <w:t xml:space="preserve"> – целевое значение показателя, утвержденное муниципальной программой.</w:t>
      </w:r>
    </w:p>
    <w:p w14:paraId="71000000">
      <w:pPr>
        <w:spacing w:after="0" w:line="240" w:lineRule="auto"/>
        <w:ind w:firstLine="709" w:left="0"/>
        <w:jc w:val="both"/>
        <w:rPr>
          <w:rFonts w:ascii="Times New Roman" w:hAnsi="Times New Roman"/>
          <w:spacing w:val="-4"/>
          <w:sz w:val="28"/>
        </w:rPr>
      </w:pPr>
      <w:r>
        <w:rPr>
          <w:rFonts w:ascii="Times New Roman" w:hAnsi="Times New Roman"/>
          <w:sz w:val="28"/>
        </w:rPr>
        <w:t xml:space="preserve">Рассчитанная эффективность целевого показателя муниципальной программы, </w:t>
      </w:r>
      <w:r>
        <w:rPr>
          <w:rFonts w:ascii="Times New Roman" w:hAnsi="Times New Roman"/>
          <w:spacing w:val="-4"/>
          <w:sz w:val="28"/>
        </w:rPr>
        <w:t>подпрограммы муниципальной программы составляет 1,0 в связи с чем при расчете</w:t>
      </w:r>
      <w:r>
        <w:rPr>
          <w:rFonts w:ascii="Times New Roman" w:hAnsi="Times New Roman"/>
          <w:sz w:val="28"/>
        </w:rPr>
        <w:t xml:space="preserve"> суммарной эффективности эффективность по данному показателю принимается </w:t>
      </w:r>
      <w:r>
        <w:rPr>
          <w:rFonts w:ascii="Times New Roman" w:hAnsi="Times New Roman"/>
          <w:spacing w:val="-4"/>
          <w:sz w:val="28"/>
        </w:rPr>
        <w:t xml:space="preserve">за единицу. </w:t>
      </w:r>
    </w:p>
    <w:p w14:paraId="72000000">
      <w:pPr>
        <w:spacing w:after="0" w:line="240" w:lineRule="auto"/>
        <w:ind w:firstLine="709" w:left="0"/>
        <w:jc w:val="both"/>
        <w:rPr>
          <w:rFonts w:ascii="Times New Roman" w:hAnsi="Times New Roman"/>
          <w:spacing w:val="-4"/>
          <w:sz w:val="28"/>
        </w:rPr>
      </w:pPr>
      <w:r>
        <w:rPr>
          <w:rFonts w:ascii="Times New Roman" w:hAnsi="Times New Roman"/>
          <w:spacing w:val="-4"/>
          <w:sz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14:paraId="73000000">
      <w:pPr>
        <w:spacing w:after="0" w:line="240" w:lineRule="auto"/>
        <w:ind w:firstLine="709" w:left="0"/>
        <w:jc w:val="both"/>
        <w:rPr>
          <w:rFonts w:ascii="Times New Roman" w:hAnsi="Times New Roman"/>
          <w:sz w:val="28"/>
        </w:rPr>
      </w:pPr>
      <w:r>
        <w:rPr>
          <w:rFonts w:ascii="Times New Roman" w:hAnsi="Times New Roman"/>
          <w:sz w:val="28"/>
        </w:rPr>
        <w:t xml:space="preserve">Расчет суммарной оценки степени достижения целевых </w:t>
      </w:r>
      <w:r>
        <w:rPr>
          <w:rFonts w:ascii="Times New Roman" w:hAnsi="Times New Roman"/>
          <w:sz w:val="28"/>
        </w:rPr>
        <w:t>показателей  муниципальной</w:t>
      </w:r>
      <w:r>
        <w:rPr>
          <w:rFonts w:ascii="Times New Roman" w:hAnsi="Times New Roman"/>
          <w:sz w:val="28"/>
        </w:rPr>
        <w:t xml:space="preserve"> программы определяется по формуле:</w:t>
      </w:r>
    </w:p>
    <w:p w14:paraId="74000000">
      <w:pPr>
        <w:spacing w:after="0" w:line="240" w:lineRule="auto"/>
        <w:ind w:firstLine="709" w:left="0"/>
        <w:jc w:val="both"/>
        <w:rPr>
          <w:rFonts w:ascii="Times New Roman" w:hAnsi="Times New Roman"/>
          <w:sz w:val="28"/>
        </w:rPr>
      </w:pPr>
    </w:p>
    <w:p w14:paraId="75000000">
      <w:pPr>
        <w:spacing w:after="0" w:line="240" w:lineRule="auto"/>
        <w:ind/>
        <w:jc w:val="center"/>
        <w:rPr>
          <w:rFonts w:ascii="Times New Roman" w:hAnsi="Times New Roman"/>
          <w:sz w:val="28"/>
        </w:rPr>
      </w:pPr>
      <w:r>
        <w:drawing>
          <wp:inline>
            <wp:extent cx="1432306" cy="563753"/>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1432306" cy="563753"/>
                    </a:xfrm>
                    <a:prstGeom prst="rect"/>
                  </pic:spPr>
                </pic:pic>
              </a:graphicData>
            </a:graphic>
          </wp:inline>
        </w:drawing>
      </w:r>
      <w:r>
        <w:rPr>
          <w:rFonts w:ascii="Times New Roman" w:hAnsi="Times New Roman"/>
          <w:sz w:val="28"/>
        </w:rPr>
        <w:t>,</w:t>
      </w:r>
    </w:p>
    <w:p w14:paraId="76000000">
      <w:pPr>
        <w:spacing w:after="0" w:line="240" w:lineRule="auto"/>
        <w:ind w:firstLine="709" w:left="0"/>
        <w:jc w:val="both"/>
        <w:rPr>
          <w:rFonts w:ascii="Times New Roman" w:hAnsi="Times New Roman"/>
          <w:sz w:val="28"/>
        </w:rPr>
      </w:pPr>
    </w:p>
    <w:p w14:paraId="77000000">
      <w:pPr>
        <w:spacing w:after="0" w:line="240" w:lineRule="auto"/>
        <w:ind w:firstLine="709" w:left="0"/>
        <w:jc w:val="both"/>
        <w:rPr>
          <w:rFonts w:ascii="Times New Roman" w:hAnsi="Times New Roman"/>
          <w:sz w:val="28"/>
        </w:rPr>
      </w:pPr>
      <w:r>
        <w:rPr>
          <w:rFonts w:ascii="Times New Roman" w:hAnsi="Times New Roman"/>
          <w:sz w:val="28"/>
        </w:rPr>
        <w:t xml:space="preserve">где: </w:t>
      </w:r>
    </w:p>
    <w:p w14:paraId="78000000">
      <w:pPr>
        <w:spacing w:after="0" w:line="24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о</w:t>
      </w:r>
      <w:r>
        <w:rPr>
          <w:rFonts w:ascii="Times New Roman" w:hAnsi="Times New Roman"/>
          <w:sz w:val="28"/>
        </w:rPr>
        <w:t xml:space="preserve"> – суммарная оценка степени достижения целевых показателей муниципальной программы;</w:t>
      </w:r>
    </w:p>
    <w:p w14:paraId="79000000">
      <w:pPr>
        <w:spacing w:after="0" w:line="240" w:lineRule="auto"/>
        <w:ind w:firstLine="709" w:left="0"/>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п</w:t>
      </w:r>
      <w:r>
        <w:rPr>
          <w:rFonts w:ascii="Times New Roman" w:hAnsi="Times New Roman"/>
          <w:sz w:val="28"/>
        </w:rPr>
        <w:t xml:space="preserve"> – степень достижения целевого показателя муниципальной программы;</w:t>
      </w:r>
    </w:p>
    <w:p w14:paraId="7A000000">
      <w:pPr>
        <w:spacing w:after="0" w:line="240" w:lineRule="auto"/>
        <w:ind w:firstLine="709" w:left="0"/>
        <w:jc w:val="both"/>
        <w:rPr>
          <w:rFonts w:ascii="Times New Roman" w:hAnsi="Times New Roman"/>
          <w:sz w:val="28"/>
        </w:rPr>
      </w:pPr>
      <w:r>
        <w:rPr>
          <w:rFonts w:ascii="Times New Roman" w:hAnsi="Times New Roman"/>
          <w:sz w:val="28"/>
        </w:rPr>
        <w:t>i – номер показателя муниципальной программы;</w:t>
      </w:r>
    </w:p>
    <w:p w14:paraId="7B000000">
      <w:pPr>
        <w:spacing w:after="0" w:line="240" w:lineRule="auto"/>
        <w:ind w:firstLine="709" w:left="0"/>
        <w:jc w:val="both"/>
        <w:rPr>
          <w:rFonts w:ascii="Times New Roman" w:hAnsi="Times New Roman"/>
          <w:sz w:val="28"/>
        </w:rPr>
      </w:pPr>
      <w:r>
        <w:rPr>
          <w:rFonts w:ascii="Times New Roman" w:hAnsi="Times New Roman"/>
          <w:sz w:val="28"/>
        </w:rPr>
        <w:t>n – количество целевых показателей муниципальной программы.</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Суммарная оценка степени достижения целевых показателей муниципальной программы составляет 1,0. Данный показатель характеризует высокий уровень эффективности </w:t>
      </w:r>
      <w:r>
        <w:rPr>
          <w:rFonts w:ascii="Times New Roman" w:hAnsi="Times New Roman"/>
          <w:sz w:val="28"/>
        </w:rPr>
        <w:t>реализации  муниципальной</w:t>
      </w:r>
      <w:r>
        <w:rPr>
          <w:rFonts w:ascii="Times New Roman" w:hAnsi="Times New Roman"/>
          <w:sz w:val="28"/>
        </w:rPr>
        <w:t xml:space="preserve"> программы по степени достижения целевых показателей.</w:t>
      </w:r>
    </w:p>
    <w:p w14:paraId="7D000000">
      <w:pPr>
        <w:spacing w:after="0" w:line="240" w:lineRule="auto"/>
        <w:ind w:firstLine="709" w:left="0"/>
        <w:jc w:val="both"/>
        <w:rPr>
          <w:rFonts w:ascii="Times New Roman" w:hAnsi="Times New Roman"/>
          <w:sz w:val="28"/>
        </w:rPr>
      </w:pPr>
      <w:r>
        <w:rPr>
          <w:rFonts w:ascii="Times New Roman" w:hAnsi="Times New Roman"/>
          <w:sz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14:paraId="7E000000">
      <w:pPr>
        <w:spacing w:after="0" w:line="240" w:lineRule="auto"/>
        <w:ind w:firstLine="709" w:left="0"/>
        <w:jc w:val="both"/>
        <w:outlineLvl w:val="0"/>
        <w:rPr>
          <w:rFonts w:ascii="Times New Roman" w:hAnsi="Times New Roman"/>
          <w:sz w:val="28"/>
        </w:rPr>
      </w:pPr>
    </w:p>
    <w:p w14:paraId="7F000000">
      <w:pPr>
        <w:spacing w:after="0" w:line="240" w:lineRule="auto"/>
        <w:ind w:firstLine="709" w:left="0"/>
        <w:jc w:val="center"/>
        <w:rPr>
          <w:rFonts w:ascii="Times New Roman" w:hAnsi="Times New Roman"/>
          <w:sz w:val="28"/>
        </w:rPr>
      </w:pPr>
      <w:r>
        <w:rPr>
          <w:rFonts w:ascii="Times New Roman" w:hAnsi="Times New Roman"/>
          <w:sz w:val="28"/>
        </w:rPr>
        <w:t>СРом</w:t>
      </w:r>
      <w:r>
        <w:rPr>
          <w:rFonts w:ascii="Times New Roman" w:hAnsi="Times New Roman"/>
          <w:sz w:val="28"/>
        </w:rPr>
        <w:t xml:space="preserve"> = </w:t>
      </w:r>
      <w:r>
        <w:rPr>
          <w:rFonts w:ascii="Times New Roman" w:hAnsi="Times New Roman"/>
          <w:sz w:val="28"/>
        </w:rPr>
        <w:t>Мв</w:t>
      </w:r>
      <w:r>
        <w:rPr>
          <w:rFonts w:ascii="Times New Roman" w:hAnsi="Times New Roman"/>
          <w:sz w:val="28"/>
        </w:rPr>
        <w:t xml:space="preserve"> / </w:t>
      </w:r>
      <w:r>
        <w:rPr>
          <w:rFonts w:ascii="Times New Roman" w:hAnsi="Times New Roman"/>
          <w:sz w:val="28"/>
        </w:rPr>
        <w:t>М,</w:t>
      </w:r>
    </w:p>
    <w:p w14:paraId="80000000">
      <w:pPr>
        <w:spacing w:after="0" w:line="240" w:lineRule="auto"/>
        <w:ind w:firstLine="709" w:left="0"/>
        <w:jc w:val="center"/>
        <w:rPr>
          <w:rFonts w:ascii="Times New Roman" w:hAnsi="Times New Roman"/>
          <w:sz w:val="28"/>
        </w:rPr>
      </w:pPr>
      <w:r>
        <w:rPr>
          <w:rFonts w:ascii="Times New Roman" w:hAnsi="Times New Roman"/>
          <w:sz w:val="28"/>
        </w:rPr>
        <w:t>СРом</w:t>
      </w:r>
      <w:r>
        <w:rPr>
          <w:rFonts w:ascii="Times New Roman" w:hAnsi="Times New Roman"/>
          <w:sz w:val="28"/>
        </w:rPr>
        <w:t xml:space="preserve"> = 1/1, </w:t>
      </w:r>
      <w:r>
        <w:rPr>
          <w:rFonts w:ascii="Times New Roman" w:hAnsi="Times New Roman"/>
          <w:sz w:val="28"/>
        </w:rPr>
        <w:t>СРом</w:t>
      </w:r>
      <w:r>
        <w:rPr>
          <w:rFonts w:ascii="Times New Roman" w:hAnsi="Times New Roman"/>
          <w:sz w:val="28"/>
        </w:rPr>
        <w:t xml:space="preserve"> = 1,0</w:t>
      </w:r>
    </w:p>
    <w:p w14:paraId="81000000">
      <w:pPr>
        <w:spacing w:after="0" w:line="240" w:lineRule="auto"/>
        <w:ind w:firstLine="709" w:left="0"/>
        <w:jc w:val="both"/>
        <w:rPr>
          <w:rFonts w:ascii="Times New Roman" w:hAnsi="Times New Roman"/>
          <w:sz w:val="28"/>
        </w:rPr>
      </w:pPr>
    </w:p>
    <w:p w14:paraId="82000000">
      <w:pPr>
        <w:spacing w:after="0" w:line="240" w:lineRule="auto"/>
        <w:ind w:firstLine="709" w:left="0"/>
        <w:jc w:val="both"/>
        <w:rPr>
          <w:rFonts w:ascii="Times New Roman" w:hAnsi="Times New Roman"/>
          <w:sz w:val="28"/>
        </w:rPr>
      </w:pPr>
      <w:r>
        <w:rPr>
          <w:rFonts w:ascii="Times New Roman" w:hAnsi="Times New Roman"/>
          <w:sz w:val="28"/>
        </w:rPr>
        <w:t xml:space="preserve">где: </w:t>
      </w:r>
    </w:p>
    <w:p w14:paraId="83000000">
      <w:pPr>
        <w:spacing w:after="0" w:line="240" w:lineRule="auto"/>
        <w:ind w:firstLine="709" w:left="0"/>
        <w:jc w:val="both"/>
        <w:rPr>
          <w:rFonts w:ascii="Times New Roman" w:hAnsi="Times New Roman"/>
          <w:sz w:val="28"/>
        </w:rPr>
      </w:pPr>
      <w:r>
        <w:rPr>
          <w:rFonts w:ascii="Times New Roman" w:hAnsi="Times New Roman"/>
          <w:sz w:val="28"/>
        </w:rPr>
        <w:t>СРом</w:t>
      </w:r>
      <w:r>
        <w:rPr>
          <w:rFonts w:ascii="Times New Roman" w:hAnsi="Times New Roman"/>
          <w:sz w:val="28"/>
        </w:rPr>
        <w:t xml:space="preserve"> – степень реализации основных мероприятий;</w:t>
      </w:r>
    </w:p>
    <w:p w14:paraId="84000000">
      <w:pPr>
        <w:spacing w:after="0" w:line="240" w:lineRule="auto"/>
        <w:ind w:firstLine="709" w:left="0"/>
        <w:jc w:val="both"/>
        <w:rPr>
          <w:rFonts w:ascii="Times New Roman" w:hAnsi="Times New Roman"/>
          <w:sz w:val="28"/>
        </w:rPr>
      </w:pPr>
      <w:r>
        <w:rPr>
          <w:rFonts w:ascii="Times New Roman" w:hAnsi="Times New Roman"/>
          <w:sz w:val="28"/>
        </w:rPr>
        <w:t>Мв</w:t>
      </w:r>
      <w:r>
        <w:rPr>
          <w:rFonts w:ascii="Times New Roman" w:hAnsi="Times New Roman"/>
          <w:sz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14:paraId="85000000">
      <w:pPr>
        <w:spacing w:after="0" w:line="240" w:lineRule="auto"/>
        <w:ind w:firstLine="709" w:left="0"/>
        <w:jc w:val="both"/>
        <w:rPr>
          <w:rFonts w:ascii="Times New Roman" w:hAnsi="Times New Roman"/>
          <w:sz w:val="28"/>
        </w:rPr>
      </w:pPr>
      <w:r>
        <w:rPr>
          <w:rFonts w:ascii="Times New Roman" w:hAnsi="Times New Roman"/>
          <w:spacing w:val="-6"/>
          <w:sz w:val="28"/>
        </w:rPr>
        <w:t>М – общее количество основных мероприятий, запланированных к реализации</w:t>
      </w:r>
      <w:r>
        <w:rPr>
          <w:rFonts w:ascii="Times New Roman" w:hAnsi="Times New Roman"/>
          <w:sz w:val="28"/>
        </w:rPr>
        <w:t xml:space="preserve"> в отчетном году.</w:t>
      </w:r>
    </w:p>
    <w:p w14:paraId="86000000">
      <w:pPr>
        <w:spacing w:after="0" w:line="240" w:lineRule="auto"/>
        <w:ind w:firstLine="709" w:left="0"/>
        <w:jc w:val="both"/>
        <w:rPr>
          <w:rFonts w:ascii="Times New Roman" w:hAnsi="Times New Roman"/>
          <w:sz w:val="28"/>
        </w:rPr>
      </w:pPr>
      <w:r>
        <w:rPr>
          <w:rFonts w:ascii="Times New Roman" w:hAnsi="Times New Roman"/>
          <w:sz w:val="28"/>
        </w:rPr>
        <w:t xml:space="preserve">Суммарная оценка степени реализации основных мероприятий муниципальной программы составляет 1,0 это характеризует высокий </w:t>
      </w:r>
      <w:r>
        <w:rPr>
          <w:rFonts w:ascii="Times New Roman" w:hAnsi="Times New Roman"/>
          <w:sz w:val="28"/>
        </w:rPr>
        <w:t>уровень  эффективности</w:t>
      </w:r>
      <w:r>
        <w:rPr>
          <w:rFonts w:ascii="Times New Roman" w:hAnsi="Times New Roman"/>
          <w:sz w:val="28"/>
        </w:rPr>
        <w:t xml:space="preserve"> реализации муниципальной программы по степени реализации основных мероприятий.</w:t>
      </w:r>
    </w:p>
    <w:p w14:paraId="87000000">
      <w:pPr>
        <w:spacing w:after="0" w:line="240" w:lineRule="auto"/>
        <w:ind w:firstLine="709" w:left="0"/>
        <w:jc w:val="both"/>
        <w:rPr>
          <w:rFonts w:ascii="Times New Roman" w:hAnsi="Times New Roman"/>
          <w:sz w:val="28"/>
        </w:rPr>
      </w:pPr>
      <w:r>
        <w:rPr>
          <w:rFonts w:ascii="Times New Roman" w:hAnsi="Times New Roman"/>
          <w:sz w:val="28"/>
        </w:rPr>
        <w:t xml:space="preserve">Бюджетная эффективность </w:t>
      </w:r>
      <w:r>
        <w:rPr>
          <w:rFonts w:ascii="Times New Roman" w:hAnsi="Times New Roman"/>
          <w:sz w:val="28"/>
        </w:rPr>
        <w:t>реализации  муниципальной</w:t>
      </w:r>
      <w:r>
        <w:rPr>
          <w:rFonts w:ascii="Times New Roman" w:hAnsi="Times New Roman"/>
          <w:sz w:val="28"/>
        </w:rPr>
        <w:t xml:space="preserve"> программы Троицкого сельского поселения рассчитывается в несколько этапов.</w:t>
      </w:r>
    </w:p>
    <w:p w14:paraId="88000000">
      <w:pPr>
        <w:spacing w:line="240" w:lineRule="auto"/>
        <w:ind w:firstLine="709" w:left="0"/>
        <w:jc w:val="both"/>
        <w:rPr>
          <w:rFonts w:ascii="Times New Roman" w:hAnsi="Times New Roman"/>
          <w:sz w:val="28"/>
        </w:rPr>
      </w:pPr>
      <w:r>
        <w:rPr>
          <w:rFonts w:ascii="Times New Roman" w:hAnsi="Times New Roman"/>
          <w:sz w:val="28"/>
        </w:rPr>
        <w:t xml:space="preserve">Для расчета степени реализации основных мероприятий (далее – мероприятий), финансируемых за счет </w:t>
      </w:r>
      <w:r>
        <w:rPr>
          <w:rFonts w:ascii="Times New Roman" w:hAnsi="Times New Roman"/>
          <w:sz w:val="28"/>
        </w:rPr>
        <w:t>средств  бюджета</w:t>
      </w:r>
      <w:r>
        <w:rPr>
          <w:rFonts w:ascii="Times New Roman" w:hAnsi="Times New Roman"/>
          <w:sz w:val="28"/>
        </w:rPr>
        <w:t xml:space="preserve"> поселения, безвозмездных поступлений в  бюджет поселения,</w:t>
      </w:r>
      <w:r>
        <w:rPr>
          <w:rFonts w:ascii="Times New Roman" w:hAnsi="Times New Roman"/>
          <w:b w:val="1"/>
          <w:sz w:val="28"/>
        </w:rPr>
        <w:t xml:space="preserve"> </w:t>
      </w:r>
      <w:r>
        <w:rPr>
          <w:rFonts w:ascii="Times New Roman" w:hAnsi="Times New Roman"/>
          <w:sz w:val="28"/>
        </w:rPr>
        <w:t>оценивается как доля мероприятий, выполненных в полном объеме, по следующей формуле:</w:t>
      </w:r>
    </w:p>
    <w:p w14:paraId="89000000">
      <w:pPr>
        <w:spacing w:line="240" w:lineRule="auto"/>
        <w:ind w:firstLine="709" w:left="0"/>
        <w:jc w:val="center"/>
        <w:rPr>
          <w:rFonts w:ascii="Times New Roman" w:hAnsi="Times New Roman"/>
          <w:sz w:val="28"/>
        </w:rPr>
      </w:pPr>
      <w:r>
        <w:rPr>
          <w:rFonts w:ascii="Times New Roman" w:hAnsi="Times New Roman"/>
          <w:sz w:val="28"/>
        </w:rPr>
        <w:t>СРм</w:t>
      </w:r>
      <w:r>
        <w:rPr>
          <w:rFonts w:ascii="Times New Roman" w:hAnsi="Times New Roman"/>
          <w:sz w:val="28"/>
        </w:rPr>
        <w:t xml:space="preserve"> = </w:t>
      </w:r>
      <w:r>
        <w:rPr>
          <w:rFonts w:ascii="Times New Roman" w:hAnsi="Times New Roman"/>
          <w:sz w:val="28"/>
        </w:rPr>
        <w:t>Мв</w:t>
      </w:r>
      <w:r>
        <w:rPr>
          <w:rFonts w:ascii="Times New Roman" w:hAnsi="Times New Roman"/>
          <w:sz w:val="28"/>
        </w:rPr>
        <w:t xml:space="preserve"> / М,</w:t>
      </w:r>
    </w:p>
    <w:p w14:paraId="8A000000">
      <w:pPr>
        <w:spacing w:after="0" w:line="240" w:lineRule="auto"/>
        <w:ind w:firstLine="709" w:left="0"/>
        <w:jc w:val="center"/>
        <w:rPr>
          <w:rFonts w:ascii="Times New Roman" w:hAnsi="Times New Roman"/>
          <w:sz w:val="28"/>
        </w:rPr>
      </w:pPr>
      <w:r>
        <w:rPr>
          <w:rFonts w:ascii="Times New Roman" w:hAnsi="Times New Roman"/>
          <w:sz w:val="28"/>
        </w:rPr>
        <w:t>СРм</w:t>
      </w:r>
      <w:r>
        <w:rPr>
          <w:rFonts w:ascii="Times New Roman" w:hAnsi="Times New Roman"/>
          <w:sz w:val="28"/>
        </w:rPr>
        <w:t xml:space="preserve"> = 1/1, </w:t>
      </w:r>
      <w:r>
        <w:rPr>
          <w:rFonts w:ascii="Times New Roman" w:hAnsi="Times New Roman"/>
          <w:sz w:val="28"/>
        </w:rPr>
        <w:t>СРм</w:t>
      </w:r>
      <w:r>
        <w:rPr>
          <w:rFonts w:ascii="Times New Roman" w:hAnsi="Times New Roman"/>
          <w:sz w:val="28"/>
        </w:rPr>
        <w:t xml:space="preserve"> = 1,0</w:t>
      </w:r>
    </w:p>
    <w:p w14:paraId="8B000000">
      <w:pPr>
        <w:spacing w:after="0" w:line="240" w:lineRule="auto"/>
        <w:ind w:firstLine="709" w:left="0"/>
        <w:jc w:val="both"/>
        <w:rPr>
          <w:rFonts w:ascii="Times New Roman" w:hAnsi="Times New Roman"/>
          <w:sz w:val="28"/>
        </w:rPr>
      </w:pPr>
      <w:r>
        <w:rPr>
          <w:rFonts w:ascii="Times New Roman" w:hAnsi="Times New Roman"/>
          <w:sz w:val="28"/>
        </w:rPr>
        <w:t xml:space="preserve">где: </w:t>
      </w:r>
    </w:p>
    <w:p w14:paraId="8C000000">
      <w:pPr>
        <w:spacing w:after="0" w:line="240" w:lineRule="auto"/>
        <w:ind w:firstLine="709" w:left="0"/>
        <w:jc w:val="both"/>
        <w:rPr>
          <w:rFonts w:ascii="Times New Roman" w:hAnsi="Times New Roman"/>
          <w:sz w:val="28"/>
        </w:rPr>
      </w:pPr>
      <w:r>
        <w:rPr>
          <w:rFonts w:ascii="Times New Roman" w:hAnsi="Times New Roman"/>
          <w:sz w:val="28"/>
        </w:rPr>
        <w:t>СРм</w:t>
      </w:r>
      <w:r>
        <w:rPr>
          <w:rFonts w:ascii="Times New Roman" w:hAnsi="Times New Roman"/>
          <w:sz w:val="28"/>
        </w:rPr>
        <w:t xml:space="preserve"> – степень реализации мероприятий;</w:t>
      </w:r>
    </w:p>
    <w:p w14:paraId="8D000000">
      <w:pPr>
        <w:spacing w:after="0" w:line="240" w:lineRule="auto"/>
        <w:ind w:firstLine="709" w:left="0"/>
        <w:jc w:val="both"/>
        <w:rPr>
          <w:rFonts w:ascii="Times New Roman" w:hAnsi="Times New Roman"/>
          <w:sz w:val="28"/>
        </w:rPr>
      </w:pPr>
      <w:r>
        <w:rPr>
          <w:rFonts w:ascii="Times New Roman" w:hAnsi="Times New Roman"/>
          <w:sz w:val="28"/>
        </w:rPr>
        <w:t>Мв</w:t>
      </w:r>
      <w:r>
        <w:rPr>
          <w:rFonts w:ascii="Times New Roman" w:hAnsi="Times New Roman"/>
          <w:sz w:val="28"/>
        </w:rPr>
        <w:t xml:space="preserve"> – количество </w:t>
      </w:r>
      <w:r>
        <w:rPr>
          <w:rFonts w:ascii="Times New Roman" w:hAnsi="Times New Roman"/>
          <w:sz w:val="28"/>
        </w:rPr>
        <w:t>мероприятий, выполненных в полном объеме, из числа мероприятий, запланированных к реализации в отчетном году;</w:t>
      </w:r>
    </w:p>
    <w:p w14:paraId="8E000000">
      <w:pPr>
        <w:spacing w:after="0" w:line="240" w:lineRule="auto"/>
        <w:ind w:firstLine="709" w:left="0"/>
        <w:jc w:val="both"/>
        <w:rPr>
          <w:rFonts w:ascii="Times New Roman" w:hAnsi="Times New Roman"/>
          <w:sz w:val="28"/>
        </w:rPr>
      </w:pPr>
      <w:r>
        <w:rPr>
          <w:rFonts w:ascii="Times New Roman" w:hAnsi="Times New Roman"/>
          <w:sz w:val="28"/>
        </w:rPr>
        <w:t xml:space="preserve">М – общее количество мероприятий, запланированных к реализации </w:t>
      </w:r>
      <w:r>
        <w:rPr>
          <w:rFonts w:ascii="Times New Roman" w:hAnsi="Times New Roman"/>
          <w:sz w:val="28"/>
        </w:rPr>
        <w:br/>
      </w:r>
      <w:r>
        <w:rPr>
          <w:rFonts w:ascii="Times New Roman" w:hAnsi="Times New Roman"/>
          <w:sz w:val="28"/>
        </w:rPr>
        <w:t>в отчетном году.</w:t>
      </w:r>
    </w:p>
    <w:p w14:paraId="8F000000">
      <w:pPr>
        <w:spacing w:after="0" w:line="240" w:lineRule="auto"/>
        <w:ind w:firstLine="709" w:left="0"/>
        <w:jc w:val="both"/>
        <w:rPr>
          <w:rFonts w:ascii="Times New Roman" w:hAnsi="Times New Roman"/>
          <w:sz w:val="28"/>
        </w:rPr>
      </w:pPr>
    </w:p>
    <w:p w14:paraId="90000000">
      <w:pPr>
        <w:spacing w:after="0" w:line="240" w:lineRule="auto"/>
        <w:ind w:firstLine="709" w:left="0"/>
        <w:jc w:val="both"/>
        <w:rPr>
          <w:rFonts w:ascii="Times New Roman" w:hAnsi="Times New Roman"/>
          <w:sz w:val="28"/>
        </w:rPr>
      </w:pPr>
      <w:r>
        <w:rPr>
          <w:rFonts w:ascii="Times New Roman" w:hAnsi="Times New Roman"/>
          <w:sz w:val="28"/>
        </w:rPr>
        <w:t>Мероприятие выполнены в полном объеме при достижении следующих результатов:</w:t>
      </w:r>
    </w:p>
    <w:p w14:paraId="91000000">
      <w:pPr>
        <w:spacing w:line="240" w:lineRule="auto"/>
        <w:ind w:firstLine="709" w:left="0"/>
        <w:jc w:val="both"/>
        <w:rPr>
          <w:rFonts w:ascii="Times New Roman" w:hAnsi="Times New Roman"/>
          <w:sz w:val="28"/>
        </w:rPr>
      </w:pPr>
      <w:r>
        <w:rPr>
          <w:rFonts w:ascii="Times New Roman" w:hAnsi="Times New Roman"/>
          <w:sz w:val="28"/>
        </w:rPr>
        <w:t xml:space="preserve">Расчет степень соответствия запланированному уровню расходов за счет </w:t>
      </w:r>
      <w:r>
        <w:rPr>
          <w:rFonts w:ascii="Times New Roman" w:hAnsi="Times New Roman"/>
          <w:sz w:val="28"/>
        </w:rPr>
        <w:t>средств  бюджет</w:t>
      </w:r>
      <w:r>
        <w:rPr>
          <w:rFonts w:ascii="Times New Roman" w:hAnsi="Times New Roman"/>
          <w:sz w:val="28"/>
        </w:rPr>
        <w:t xml:space="preserve"> поселения, безвозмездных поступлений в  бюджет поселения оценивается как отношение фактически произведенных в отчетном году </w:t>
      </w:r>
      <w:r>
        <w:rPr>
          <w:rFonts w:ascii="Times New Roman" w:hAnsi="Times New Roman"/>
          <w:sz w:val="28"/>
        </w:rPr>
        <w:t>бюджетных расходов на реализацию  муниципальной программы к их плановым значениям по следующей формуле:</w:t>
      </w:r>
    </w:p>
    <w:p w14:paraId="92000000">
      <w:pPr>
        <w:spacing w:after="120" w:line="240" w:lineRule="auto"/>
        <w:ind w:firstLine="709" w:left="0"/>
        <w:jc w:val="center"/>
        <w:rPr>
          <w:rFonts w:ascii="Times New Roman" w:hAnsi="Times New Roman"/>
          <w:sz w:val="28"/>
        </w:rPr>
      </w:pPr>
      <w:r>
        <w:rPr>
          <w:rFonts w:ascii="Times New Roman" w:hAnsi="Times New Roman"/>
          <w:sz w:val="28"/>
        </w:rPr>
        <w:t>ССуз</w:t>
      </w:r>
      <w:r>
        <w:rPr>
          <w:rFonts w:ascii="Times New Roman" w:hAnsi="Times New Roman"/>
          <w:sz w:val="28"/>
        </w:rPr>
        <w:t xml:space="preserve"> = </w:t>
      </w:r>
      <w:r>
        <w:rPr>
          <w:rFonts w:ascii="Times New Roman" w:hAnsi="Times New Roman"/>
          <w:sz w:val="28"/>
        </w:rPr>
        <w:t>Зф</w:t>
      </w:r>
      <w:r>
        <w:rPr>
          <w:rFonts w:ascii="Times New Roman" w:hAnsi="Times New Roman"/>
          <w:sz w:val="28"/>
        </w:rPr>
        <w:t xml:space="preserve"> / </w:t>
      </w:r>
      <w:r>
        <w:rPr>
          <w:rFonts w:ascii="Times New Roman" w:hAnsi="Times New Roman"/>
          <w:sz w:val="28"/>
        </w:rPr>
        <w:t>Зп</w:t>
      </w:r>
      <w:r>
        <w:rPr>
          <w:rFonts w:ascii="Times New Roman" w:hAnsi="Times New Roman"/>
          <w:sz w:val="28"/>
        </w:rPr>
        <w:t>,</w:t>
      </w:r>
    </w:p>
    <w:p w14:paraId="93000000">
      <w:pPr>
        <w:spacing w:after="120" w:line="240" w:lineRule="auto"/>
        <w:ind w:firstLine="709" w:left="0"/>
        <w:jc w:val="center"/>
        <w:rPr>
          <w:rFonts w:ascii="Times New Roman" w:hAnsi="Times New Roman"/>
          <w:sz w:val="28"/>
        </w:rPr>
      </w:pPr>
      <w:r>
        <w:rPr>
          <w:rFonts w:ascii="Times New Roman" w:hAnsi="Times New Roman"/>
          <w:sz w:val="28"/>
        </w:rPr>
        <w:t>ССуз</w:t>
      </w:r>
      <w:r>
        <w:rPr>
          <w:rFonts w:ascii="Times New Roman" w:hAnsi="Times New Roman"/>
          <w:sz w:val="28"/>
        </w:rPr>
        <w:t xml:space="preserve"> = 97,0 / 97,0                  </w:t>
      </w:r>
      <w:r>
        <w:rPr>
          <w:rFonts w:ascii="Times New Roman" w:hAnsi="Times New Roman"/>
          <w:sz w:val="28"/>
        </w:rPr>
        <w:t>ССуз</w:t>
      </w:r>
      <w:r>
        <w:rPr>
          <w:rFonts w:ascii="Times New Roman" w:hAnsi="Times New Roman"/>
          <w:sz w:val="28"/>
        </w:rPr>
        <w:t xml:space="preserve"> = 1,0</w:t>
      </w:r>
    </w:p>
    <w:p w14:paraId="94000000">
      <w:pPr>
        <w:spacing w:line="240" w:lineRule="auto"/>
        <w:ind w:firstLine="709" w:left="0"/>
        <w:jc w:val="both"/>
        <w:rPr>
          <w:rFonts w:ascii="Times New Roman" w:hAnsi="Times New Roman"/>
          <w:sz w:val="28"/>
        </w:rPr>
      </w:pPr>
      <w:r>
        <w:rPr>
          <w:rFonts w:ascii="Times New Roman" w:hAnsi="Times New Roman"/>
          <w:sz w:val="28"/>
        </w:rPr>
        <w:t xml:space="preserve">где: </w:t>
      </w:r>
    </w:p>
    <w:p w14:paraId="95000000">
      <w:pPr>
        <w:spacing w:line="240" w:lineRule="auto"/>
        <w:ind w:firstLine="709" w:left="0"/>
        <w:jc w:val="both"/>
        <w:rPr>
          <w:rFonts w:ascii="Times New Roman" w:hAnsi="Times New Roman"/>
          <w:sz w:val="28"/>
        </w:rPr>
      </w:pPr>
      <w:r>
        <w:rPr>
          <w:rFonts w:ascii="Times New Roman" w:hAnsi="Times New Roman"/>
          <w:sz w:val="28"/>
        </w:rPr>
        <w:t>ССуз</w:t>
      </w:r>
      <w:r>
        <w:rPr>
          <w:rFonts w:ascii="Times New Roman" w:hAnsi="Times New Roman"/>
          <w:sz w:val="28"/>
        </w:rPr>
        <w:t xml:space="preserve"> – степень соответствия запланированному уровню расходов;</w:t>
      </w:r>
    </w:p>
    <w:p w14:paraId="96000000">
      <w:pPr>
        <w:spacing w:line="240" w:lineRule="auto"/>
        <w:ind w:firstLine="709" w:left="0"/>
        <w:jc w:val="both"/>
        <w:rPr>
          <w:rFonts w:ascii="Times New Roman" w:hAnsi="Times New Roman"/>
          <w:sz w:val="28"/>
        </w:rPr>
      </w:pPr>
      <w:r>
        <w:rPr>
          <w:rFonts w:ascii="Times New Roman" w:hAnsi="Times New Roman"/>
          <w:sz w:val="28"/>
        </w:rPr>
        <w:t>Зф</w:t>
      </w:r>
      <w:r>
        <w:rPr>
          <w:rFonts w:ascii="Times New Roman" w:hAnsi="Times New Roman"/>
          <w:sz w:val="28"/>
        </w:rPr>
        <w:t xml:space="preserve"> – фактические бюджетные расходы на </w:t>
      </w:r>
      <w:r>
        <w:rPr>
          <w:rFonts w:ascii="Times New Roman" w:hAnsi="Times New Roman"/>
          <w:sz w:val="28"/>
        </w:rPr>
        <w:t>реализацию  муниципальной</w:t>
      </w:r>
      <w:r>
        <w:rPr>
          <w:rFonts w:ascii="Times New Roman" w:hAnsi="Times New Roman"/>
          <w:sz w:val="28"/>
        </w:rPr>
        <w:t xml:space="preserve"> программы в отчетном году;</w:t>
      </w:r>
    </w:p>
    <w:p w14:paraId="97000000">
      <w:pPr>
        <w:spacing w:line="240" w:lineRule="auto"/>
        <w:ind w:firstLine="709" w:left="0"/>
        <w:jc w:val="both"/>
        <w:rPr>
          <w:rFonts w:ascii="Times New Roman" w:hAnsi="Times New Roman"/>
          <w:sz w:val="28"/>
        </w:rPr>
      </w:pPr>
      <w:r>
        <w:rPr>
          <w:rFonts w:ascii="Times New Roman" w:hAnsi="Times New Roman"/>
          <w:sz w:val="28"/>
        </w:rPr>
        <w:t>Зп</w:t>
      </w:r>
      <w:r>
        <w:rPr>
          <w:rFonts w:ascii="Times New Roman" w:hAnsi="Times New Roman"/>
          <w:sz w:val="28"/>
        </w:rPr>
        <w:t xml:space="preserve"> – плановые бюджетные ассигнования на </w:t>
      </w:r>
      <w:r>
        <w:rPr>
          <w:rFonts w:ascii="Times New Roman" w:hAnsi="Times New Roman"/>
          <w:sz w:val="28"/>
        </w:rPr>
        <w:t>реализацию  муниципальной</w:t>
      </w:r>
      <w:r>
        <w:rPr>
          <w:rFonts w:ascii="Times New Roman" w:hAnsi="Times New Roman"/>
          <w:sz w:val="28"/>
        </w:rPr>
        <w:t xml:space="preserve"> программы в отчетном году.</w:t>
      </w:r>
    </w:p>
    <w:p w14:paraId="98000000">
      <w:pPr>
        <w:spacing w:line="240" w:lineRule="auto"/>
        <w:ind w:firstLine="709" w:left="0"/>
        <w:jc w:val="both"/>
        <w:rPr>
          <w:rFonts w:ascii="Times New Roman" w:hAnsi="Times New Roman"/>
          <w:sz w:val="28"/>
        </w:rPr>
      </w:pPr>
      <w:r>
        <w:rPr>
          <w:rFonts w:ascii="Times New Roman" w:hAnsi="Times New Roman"/>
          <w:sz w:val="28"/>
        </w:rPr>
        <w:t xml:space="preserve"> Эффективность использования </w:t>
      </w:r>
      <w:r>
        <w:rPr>
          <w:rFonts w:ascii="Times New Roman" w:hAnsi="Times New Roman"/>
          <w:sz w:val="28"/>
        </w:rPr>
        <w:t>средств  бюджета</w:t>
      </w:r>
      <w:r>
        <w:rPr>
          <w:rFonts w:ascii="Times New Roman" w:hAnsi="Times New Roman"/>
          <w:sz w:val="28"/>
        </w:rPr>
        <w:t xml:space="preserve">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14:paraId="99000000">
      <w:pPr>
        <w:ind w:firstLine="709" w:left="0"/>
        <w:jc w:val="center"/>
        <w:rPr>
          <w:rFonts w:ascii="Times New Roman" w:hAnsi="Times New Roman"/>
          <w:sz w:val="28"/>
        </w:rPr>
      </w:pPr>
      <w:r>
        <w:rPr>
          <w:rFonts w:ascii="Times New Roman" w:hAnsi="Times New Roman"/>
          <w:sz w:val="28"/>
        </w:rPr>
        <w:drawing>
          <wp:inline>
            <wp:extent cx="1562354" cy="335153"/>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1562354" cy="335153"/>
                    </a:xfrm>
                    <a:prstGeom prst="rect"/>
                  </pic:spPr>
                </pic:pic>
              </a:graphicData>
            </a:graphic>
          </wp:inline>
        </w:drawing>
      </w:r>
    </w:p>
    <w:p w14:paraId="9A000000">
      <w:pPr>
        <w:ind w:firstLine="709" w:left="0"/>
        <w:jc w:val="center"/>
        <w:rPr>
          <w:rFonts w:ascii="Times New Roman" w:hAnsi="Times New Roman"/>
          <w:sz w:val="28"/>
        </w:rPr>
      </w:pPr>
      <w:r>
        <w:rPr>
          <w:rFonts w:ascii="Times New Roman" w:hAnsi="Times New Roman"/>
          <w:sz w:val="28"/>
        </w:rPr>
        <w:t>Э</w:t>
      </w:r>
      <w:r>
        <w:rPr>
          <w:rFonts w:ascii="Times New Roman" w:hAnsi="Times New Roman"/>
          <w:sz w:val="28"/>
          <w:vertAlign w:val="subscript"/>
        </w:rPr>
        <w:t>ис</w:t>
      </w:r>
      <w:r>
        <w:rPr>
          <w:rFonts w:ascii="Times New Roman" w:hAnsi="Times New Roman"/>
          <w:sz w:val="28"/>
          <w:vertAlign w:val="subscript"/>
        </w:rPr>
        <w:t xml:space="preserve"> </w:t>
      </w:r>
      <w:r>
        <w:rPr>
          <w:rFonts w:ascii="Times New Roman" w:hAnsi="Times New Roman"/>
          <w:sz w:val="28"/>
        </w:rPr>
        <w:t>= 1,0/0,74= 1,35</w:t>
      </w:r>
    </w:p>
    <w:p w14:paraId="9B000000">
      <w:pPr>
        <w:spacing w:after="0" w:line="240" w:lineRule="auto"/>
        <w:ind w:firstLine="709" w:left="0"/>
        <w:jc w:val="both"/>
        <w:rPr>
          <w:rFonts w:ascii="Times New Roman" w:hAnsi="Times New Roman"/>
          <w:sz w:val="28"/>
        </w:rPr>
      </w:pPr>
      <w:r>
        <w:rPr>
          <w:rFonts w:ascii="Times New Roman" w:hAnsi="Times New Roman"/>
          <w:sz w:val="28"/>
        </w:rPr>
        <w:t>где:</w:t>
      </w:r>
    </w:p>
    <w:p w14:paraId="9C000000">
      <w:pPr>
        <w:spacing w:after="0" w:line="240" w:lineRule="auto"/>
        <w:ind w:firstLine="709" w:left="0"/>
        <w:jc w:val="both"/>
        <w:rPr>
          <w:rFonts w:ascii="Times New Roman" w:hAnsi="Times New Roman"/>
          <w:sz w:val="28"/>
        </w:rPr>
      </w:pPr>
      <w:r>
        <w:rPr>
          <w:rFonts w:ascii="Times New Roman" w:hAnsi="Times New Roman"/>
          <w:sz w:val="28"/>
        </w:rPr>
        <w:drawing>
          <wp:inline>
            <wp:extent cx="335153" cy="327533"/>
            <wp:effectExtent b="0" l="0" r="0" t="0"/>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335153" cy="327533"/>
                    </a:xfrm>
                    <a:prstGeom prst="rect"/>
                  </pic:spPr>
                </pic:pic>
              </a:graphicData>
            </a:graphic>
          </wp:inline>
        </w:drawing>
      </w:r>
      <w:r>
        <w:rPr>
          <w:rFonts w:ascii="Times New Roman" w:hAnsi="Times New Roman"/>
          <w:sz w:val="28"/>
        </w:rPr>
        <w:t xml:space="preserve"> – эффективность использования финансовых ресурсов на реализацию программы;</w:t>
      </w:r>
    </w:p>
    <w:p w14:paraId="9D000000">
      <w:pPr>
        <w:spacing w:after="0" w:line="240" w:lineRule="auto"/>
        <w:ind w:firstLine="709" w:left="0"/>
        <w:jc w:val="both"/>
        <w:rPr>
          <w:rFonts w:ascii="Times New Roman" w:hAnsi="Times New Roman"/>
          <w:sz w:val="28"/>
        </w:rPr>
      </w:pPr>
      <w:r>
        <w:rPr>
          <w:rFonts w:ascii="Times New Roman" w:hAnsi="Times New Roman"/>
          <w:sz w:val="28"/>
        </w:rPr>
        <w:drawing>
          <wp:inline>
            <wp:extent cx="426719" cy="304800"/>
            <wp:effectExtent b="0" l="0" r="0" t="0"/>
            <wp:docPr hidden="false" id="10" name="Picture 10"/>
            <a:graphic>
              <a:graphicData uri="http://schemas.openxmlformats.org/drawingml/2006/picture">
                <pic:pic>
                  <pic:nvPicPr>
                    <pic:cNvPr hidden="false" id="9" name="Picture 9"/>
                    <pic:cNvPicPr preferRelativeResize="true"/>
                  </pic:nvPicPr>
                  <pic:blipFill>
                    <a:blip r:embed="rId5"/>
                    <a:srcRect b="0" l="0" r="0" t="0"/>
                    <a:stretch/>
                  </pic:blipFill>
                  <pic:spPr>
                    <a:xfrm flipH="false" flipV="false" rot="0">
                      <a:ext cx="426719" cy="304800"/>
                    </a:xfrm>
                    <a:prstGeom prst="rect"/>
                  </pic:spPr>
                </pic:pic>
              </a:graphicData>
            </a:graphic>
          </wp:inline>
        </w:drawing>
      </w:r>
      <w:r>
        <w:rPr>
          <w:rFonts w:ascii="Times New Roman" w:hAnsi="Times New Roman"/>
          <w:sz w:val="28"/>
        </w:rPr>
        <w:t xml:space="preserve"> – степень реализации всех мероприятий программы;</w:t>
      </w:r>
    </w:p>
    <w:p w14:paraId="9E000000">
      <w:pPr>
        <w:spacing w:after="0" w:line="240" w:lineRule="auto"/>
        <w:ind w:firstLine="709" w:left="0"/>
        <w:jc w:val="both"/>
        <w:rPr>
          <w:rFonts w:ascii="Times New Roman" w:hAnsi="Times New Roman"/>
          <w:sz w:val="28"/>
        </w:rPr>
      </w:pPr>
      <w:r>
        <w:rPr>
          <w:rFonts w:ascii="Times New Roman" w:hAnsi="Times New Roman"/>
          <w:sz w:val="28"/>
        </w:rPr>
        <w:drawing>
          <wp:inline>
            <wp:extent cx="480060" cy="335153"/>
            <wp:effectExtent b="0" l="0" r="0" t="0"/>
            <wp:docPr hidden="false" id="12" name="Picture 12"/>
            <a:graphic>
              <a:graphicData uri="http://schemas.openxmlformats.org/drawingml/2006/picture">
                <pic:pic>
                  <pic:nvPicPr>
                    <pic:cNvPr hidden="false" id="11" name="Picture 11"/>
                    <pic:cNvPicPr preferRelativeResize="true"/>
                  </pic:nvPicPr>
                  <pic:blipFill>
                    <a:blip r:embed="rId6"/>
                    <a:srcRect b="0" l="0" r="0" t="0"/>
                    <a:stretch/>
                  </pic:blipFill>
                  <pic:spPr>
                    <a:xfrm flipH="false" flipV="false" rot="0">
                      <a:ext cx="480060" cy="335153"/>
                    </a:xfrm>
                    <a:prstGeom prst="rect"/>
                  </pic:spPr>
                </pic:pic>
              </a:graphicData>
            </a:graphic>
          </wp:inline>
        </w:drawing>
      </w:r>
      <w:r>
        <w:rPr>
          <w:rFonts w:ascii="Times New Roman" w:hAnsi="Times New Roman"/>
          <w:sz w:val="28"/>
        </w:rPr>
        <w:t xml:space="preserve"> – степень соответствия запланированному уровню расходов </w:t>
      </w:r>
      <w:r>
        <w:rPr>
          <w:rFonts w:ascii="Times New Roman" w:hAnsi="Times New Roman"/>
          <w:sz w:val="28"/>
        </w:rPr>
        <w:br/>
      </w:r>
      <w:r>
        <w:rPr>
          <w:rFonts w:ascii="Times New Roman" w:hAnsi="Times New Roman"/>
          <w:sz w:val="28"/>
        </w:rPr>
        <w:t>из  бюджета</w:t>
      </w:r>
      <w:r>
        <w:rPr>
          <w:rFonts w:ascii="Times New Roman" w:hAnsi="Times New Roman"/>
          <w:sz w:val="28"/>
        </w:rPr>
        <w:t xml:space="preserve"> поселения.</w:t>
      </w:r>
    </w:p>
    <w:p w14:paraId="9F000000">
      <w:pPr>
        <w:spacing w:after="0"/>
        <w:ind w:firstLine="709" w:left="0"/>
        <w:jc w:val="both"/>
        <w:rPr>
          <w:rFonts w:ascii="Times New Roman" w:hAnsi="Times New Roman"/>
          <w:sz w:val="28"/>
        </w:rPr>
      </w:pPr>
      <w:r>
        <w:t> </w:t>
      </w:r>
      <w:r>
        <w:rPr>
          <w:rFonts w:ascii="Times New Roman" w:hAnsi="Times New Roman"/>
          <w:sz w:val="28"/>
        </w:rPr>
        <w:t>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 высокой.</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 При расчете оценки эффективности реализации программы применяются следующие коэффициенты значимости:</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степень достижения целевых показателей – 0,5;</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реализация основных мероприятий – 0,3;</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бюджетная эффективность – 0,2.</w:t>
      </w:r>
    </w:p>
    <w:p w14:paraId="A4000000">
      <w:pPr>
        <w:spacing w:after="0" w:line="240" w:lineRule="auto"/>
        <w:ind/>
        <w:jc w:val="both"/>
        <w:rPr>
          <w:rFonts w:ascii="Times New Roman" w:hAnsi="Times New Roman"/>
          <w:sz w:val="28"/>
        </w:rPr>
      </w:pPr>
      <w:r>
        <w:rPr>
          <w:rFonts w:ascii="Times New Roman" w:hAnsi="Times New Roman"/>
          <w:sz w:val="28"/>
        </w:rPr>
        <w:t xml:space="preserve">          Уровень </w:t>
      </w:r>
      <w:r>
        <w:rPr>
          <w:rFonts w:ascii="Times New Roman" w:hAnsi="Times New Roman"/>
          <w:sz w:val="28"/>
        </w:rPr>
        <w:t>реализации  муниципальной</w:t>
      </w:r>
      <w:r>
        <w:rPr>
          <w:rFonts w:ascii="Times New Roman" w:hAnsi="Times New Roman"/>
          <w:sz w:val="28"/>
        </w:rPr>
        <w:t xml:space="preserve"> программы в целом оценивается по формуле:</w:t>
      </w:r>
    </w:p>
    <w:p w14:paraId="A5000000">
      <w:pPr>
        <w:spacing w:after="0" w:line="240" w:lineRule="auto"/>
        <w:ind/>
        <w:jc w:val="center"/>
        <w:rPr>
          <w:rFonts w:ascii="Times New Roman" w:hAnsi="Times New Roman"/>
          <w:sz w:val="28"/>
        </w:rPr>
      </w:pPr>
      <w:r>
        <w:rPr>
          <w:rFonts w:ascii="Times New Roman" w:hAnsi="Times New Roman"/>
          <w:sz w:val="28"/>
        </w:rPr>
        <w:t>УР</w:t>
      </w:r>
      <w:r>
        <w:rPr>
          <w:rFonts w:ascii="Times New Roman" w:hAnsi="Times New Roman"/>
          <w:sz w:val="28"/>
          <w:vertAlign w:val="subscript"/>
        </w:rPr>
        <w:t>пр</w:t>
      </w:r>
      <w:r>
        <w:rPr>
          <w:rFonts w:ascii="Times New Roman" w:hAnsi="Times New Roman"/>
          <w:sz w:val="28"/>
          <w:vertAlign w:val="subscript"/>
        </w:rPr>
        <w:t xml:space="preserve"> </w:t>
      </w:r>
      <w:r>
        <w:rPr>
          <w:rFonts w:ascii="Times New Roman" w:hAnsi="Times New Roman"/>
          <w:sz w:val="28"/>
        </w:rPr>
        <w:t xml:space="preserve">= </w:t>
      </w:r>
      <w:r>
        <w:rPr>
          <w:rFonts w:ascii="Times New Roman" w:hAnsi="Times New Roman"/>
          <w:sz w:val="28"/>
        </w:rPr>
        <w:t>Э</w:t>
      </w:r>
      <w:r>
        <w:rPr>
          <w:rFonts w:ascii="Times New Roman" w:hAnsi="Times New Roman"/>
          <w:sz w:val="28"/>
          <w:vertAlign w:val="subscript"/>
        </w:rPr>
        <w:t>о</w:t>
      </w:r>
      <w:r>
        <w:rPr>
          <w:rFonts w:ascii="Times New Roman" w:hAnsi="Times New Roman"/>
          <w:sz w:val="28"/>
          <w:vertAlign w:val="subscript"/>
        </w:rPr>
        <w:t xml:space="preserve"> </w:t>
      </w:r>
      <w:r>
        <w:rPr>
          <w:rFonts w:ascii="Times New Roman" w:hAnsi="Times New Roman"/>
          <w:sz w:val="28"/>
        </w:rPr>
        <w:t>х</w:t>
      </w:r>
      <w:r>
        <w:rPr>
          <w:rFonts w:ascii="Times New Roman" w:hAnsi="Times New Roman"/>
          <w:sz w:val="28"/>
          <w:vertAlign w:val="subscript"/>
        </w:rPr>
        <w:t xml:space="preserve"> </w:t>
      </w:r>
      <w:r>
        <w:rPr>
          <w:rFonts w:ascii="Times New Roman" w:hAnsi="Times New Roman"/>
          <w:sz w:val="28"/>
        </w:rPr>
        <w:t xml:space="preserve">0,5 + </w:t>
      </w:r>
      <w:r>
        <w:rPr>
          <w:rFonts w:ascii="Times New Roman" w:hAnsi="Times New Roman"/>
          <w:sz w:val="28"/>
        </w:rPr>
        <w:t>СР</w:t>
      </w:r>
      <w:r>
        <w:rPr>
          <w:rFonts w:ascii="Times New Roman" w:hAnsi="Times New Roman"/>
          <w:sz w:val="28"/>
          <w:vertAlign w:val="subscript"/>
        </w:rPr>
        <w:t>ом</w:t>
      </w:r>
      <w:r>
        <w:rPr>
          <w:rFonts w:ascii="Times New Roman" w:hAnsi="Times New Roman"/>
          <w:sz w:val="28"/>
          <w:vertAlign w:val="subscript"/>
        </w:rPr>
        <w:t xml:space="preserve"> </w:t>
      </w:r>
      <w:r>
        <w:rPr>
          <w:rFonts w:ascii="Times New Roman" w:hAnsi="Times New Roman"/>
          <w:sz w:val="28"/>
        </w:rPr>
        <w:t xml:space="preserve">х 0,3 + </w:t>
      </w:r>
      <w:r>
        <w:rPr>
          <w:rFonts w:ascii="Times New Roman" w:hAnsi="Times New Roman"/>
          <w:sz w:val="28"/>
        </w:rPr>
        <w:t>Э</w:t>
      </w:r>
      <w:r>
        <w:rPr>
          <w:rFonts w:ascii="Times New Roman" w:hAnsi="Times New Roman"/>
          <w:sz w:val="28"/>
          <w:vertAlign w:val="subscript"/>
        </w:rPr>
        <w:t>ис</w:t>
      </w:r>
      <w:r>
        <w:rPr>
          <w:rFonts w:ascii="Times New Roman" w:hAnsi="Times New Roman"/>
          <w:sz w:val="28"/>
          <w:vertAlign w:val="subscript"/>
        </w:rPr>
        <w:t xml:space="preserve"> </w:t>
      </w:r>
      <w:r>
        <w:rPr>
          <w:rFonts w:ascii="Times New Roman" w:hAnsi="Times New Roman"/>
          <w:sz w:val="28"/>
        </w:rPr>
        <w:t>х 0,2.</w:t>
      </w:r>
    </w:p>
    <w:p w14:paraId="A6000000">
      <w:pPr>
        <w:spacing w:after="0" w:line="240" w:lineRule="auto"/>
        <w:ind/>
        <w:jc w:val="center"/>
        <w:rPr>
          <w:rFonts w:ascii="Times New Roman" w:hAnsi="Times New Roman"/>
          <w:sz w:val="28"/>
        </w:rPr>
      </w:pPr>
      <w:r>
        <w:rPr>
          <w:rFonts w:ascii="Times New Roman" w:hAnsi="Times New Roman"/>
          <w:sz w:val="28"/>
        </w:rPr>
        <w:t>УР</w:t>
      </w:r>
      <w:r>
        <w:rPr>
          <w:rFonts w:ascii="Times New Roman" w:hAnsi="Times New Roman"/>
          <w:sz w:val="28"/>
          <w:vertAlign w:val="subscript"/>
        </w:rPr>
        <w:t>пр</w:t>
      </w:r>
      <w:r>
        <w:rPr>
          <w:rFonts w:ascii="Times New Roman" w:hAnsi="Times New Roman"/>
          <w:sz w:val="28"/>
          <w:vertAlign w:val="subscript"/>
        </w:rPr>
        <w:t xml:space="preserve"> </w:t>
      </w:r>
      <w:r>
        <w:rPr>
          <w:rFonts w:ascii="Times New Roman" w:hAnsi="Times New Roman"/>
          <w:sz w:val="28"/>
        </w:rPr>
        <w:t>= 1</w:t>
      </w:r>
      <w:r>
        <w:rPr>
          <w:rFonts w:ascii="Times New Roman" w:hAnsi="Times New Roman"/>
          <w:sz w:val="28"/>
          <w:vertAlign w:val="subscript"/>
        </w:rPr>
        <w:t xml:space="preserve"> </w:t>
      </w:r>
      <w:r>
        <w:rPr>
          <w:rFonts w:ascii="Times New Roman" w:hAnsi="Times New Roman"/>
          <w:sz w:val="28"/>
        </w:rPr>
        <w:t>х</w:t>
      </w:r>
      <w:r>
        <w:rPr>
          <w:rFonts w:ascii="Times New Roman" w:hAnsi="Times New Roman"/>
          <w:sz w:val="28"/>
          <w:vertAlign w:val="subscript"/>
        </w:rPr>
        <w:t xml:space="preserve"> </w:t>
      </w:r>
      <w:r>
        <w:rPr>
          <w:rFonts w:ascii="Times New Roman" w:hAnsi="Times New Roman"/>
          <w:sz w:val="28"/>
        </w:rPr>
        <w:t>0,5 + 1</w:t>
      </w:r>
      <w:r>
        <w:rPr>
          <w:rFonts w:ascii="Times New Roman" w:hAnsi="Times New Roman"/>
          <w:sz w:val="28"/>
          <w:vertAlign w:val="subscript"/>
        </w:rPr>
        <w:t xml:space="preserve"> </w:t>
      </w:r>
      <w:r>
        <w:rPr>
          <w:rFonts w:ascii="Times New Roman" w:hAnsi="Times New Roman"/>
          <w:sz w:val="28"/>
        </w:rPr>
        <w:t>х 0,3 + 1</w:t>
      </w:r>
      <w:r>
        <w:rPr>
          <w:rFonts w:ascii="Times New Roman" w:hAnsi="Times New Roman"/>
          <w:sz w:val="28"/>
          <w:vertAlign w:val="subscript"/>
        </w:rPr>
        <w:t xml:space="preserve"> </w:t>
      </w:r>
      <w:r>
        <w:rPr>
          <w:rFonts w:ascii="Times New Roman" w:hAnsi="Times New Roman"/>
          <w:sz w:val="28"/>
        </w:rPr>
        <w:t>х 0,2</w:t>
      </w:r>
    </w:p>
    <w:p w14:paraId="A7000000">
      <w:pPr>
        <w:spacing w:after="0" w:line="240" w:lineRule="auto"/>
        <w:ind/>
        <w:jc w:val="center"/>
        <w:rPr>
          <w:rFonts w:ascii="Times New Roman" w:hAnsi="Times New Roman"/>
          <w:sz w:val="28"/>
        </w:rPr>
      </w:pPr>
      <w:r>
        <w:rPr>
          <w:rFonts w:ascii="Times New Roman" w:hAnsi="Times New Roman"/>
          <w:sz w:val="28"/>
        </w:rPr>
        <w:t>УР</w:t>
      </w:r>
      <w:r>
        <w:rPr>
          <w:rFonts w:ascii="Times New Roman" w:hAnsi="Times New Roman"/>
          <w:sz w:val="28"/>
          <w:vertAlign w:val="subscript"/>
        </w:rPr>
        <w:t>пр</w:t>
      </w:r>
      <w:r>
        <w:rPr>
          <w:rFonts w:ascii="Times New Roman" w:hAnsi="Times New Roman"/>
          <w:sz w:val="28"/>
          <w:vertAlign w:val="subscript"/>
        </w:rPr>
        <w:t xml:space="preserve"> </w:t>
      </w:r>
      <w:r>
        <w:rPr>
          <w:rFonts w:ascii="Times New Roman" w:hAnsi="Times New Roman"/>
          <w:sz w:val="28"/>
        </w:rPr>
        <w:t>= 1,0</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Уровень </w:t>
      </w:r>
      <w:r>
        <w:rPr>
          <w:rFonts w:ascii="Times New Roman" w:hAnsi="Times New Roman"/>
          <w:sz w:val="28"/>
        </w:rPr>
        <w:t>реализации  м</w:t>
      </w:r>
      <w:r>
        <w:rPr>
          <w:rFonts w:ascii="Times New Roman" w:hAnsi="Times New Roman"/>
          <w:sz w:val="28"/>
        </w:rPr>
        <w:t>униципальной</w:t>
      </w:r>
      <w:r>
        <w:rPr>
          <w:rFonts w:ascii="Times New Roman" w:hAnsi="Times New Roman"/>
          <w:sz w:val="28"/>
        </w:rPr>
        <w:t xml:space="preserve"> программы в отчетном году признается высоким, если </w:t>
      </w:r>
      <w:r>
        <w:rPr>
          <w:rFonts w:ascii="Times New Roman" w:hAnsi="Times New Roman"/>
          <w:sz w:val="28"/>
        </w:rPr>
        <w:t>УР</w:t>
      </w:r>
      <w:r>
        <w:rPr>
          <w:rFonts w:ascii="Times New Roman" w:hAnsi="Times New Roman"/>
          <w:sz w:val="28"/>
          <w:vertAlign w:val="subscript"/>
        </w:rPr>
        <w:t>пр</w:t>
      </w:r>
      <w:r>
        <w:rPr>
          <w:rFonts w:ascii="Times New Roman" w:hAnsi="Times New Roman"/>
          <w:sz w:val="28"/>
          <w:vertAlign w:val="subscript"/>
        </w:rPr>
        <w:t xml:space="preserve"> </w:t>
      </w:r>
      <w:r>
        <w:rPr>
          <w:rFonts w:ascii="Times New Roman" w:hAnsi="Times New Roman"/>
          <w:sz w:val="28"/>
        </w:rPr>
        <w:t>составляет 1,0</w:t>
      </w:r>
    </w:p>
    <w:p w14:paraId="A9000000">
      <w:pPr>
        <w:spacing w:after="0" w:line="240" w:lineRule="auto"/>
        <w:ind w:firstLine="709" w:left="0"/>
        <w:jc w:val="both"/>
        <w:rPr>
          <w:rFonts w:ascii="Times New Roman" w:hAnsi="Times New Roman"/>
          <w:sz w:val="28"/>
        </w:rPr>
      </w:pPr>
    </w:p>
    <w:p w14:paraId="AA000000">
      <w:pPr>
        <w:spacing w:after="0" w:line="240" w:lineRule="auto"/>
        <w:ind w:firstLine="708" w:left="0"/>
        <w:jc w:val="both"/>
        <w:rPr>
          <w:rFonts w:ascii="Times New Roman" w:hAnsi="Times New Roman"/>
          <w:sz w:val="28"/>
        </w:rPr>
      </w:pPr>
    </w:p>
    <w:p w14:paraId="AB000000">
      <w:pPr>
        <w:spacing w:after="0" w:line="240" w:lineRule="auto"/>
        <w:ind w:firstLine="708" w:left="0"/>
        <w:jc w:val="center"/>
        <w:rPr>
          <w:rFonts w:ascii="Times New Roman" w:hAnsi="Times New Roman"/>
          <w:b w:val="1"/>
          <w:sz w:val="28"/>
        </w:rPr>
      </w:pPr>
      <w:r>
        <w:rPr>
          <w:rFonts w:ascii="Times New Roman" w:hAnsi="Times New Roman"/>
          <w:b w:val="1"/>
          <w:sz w:val="28"/>
        </w:rPr>
        <w:t>7. Предложения по дальнейшей реализации программы</w:t>
      </w:r>
    </w:p>
    <w:p w14:paraId="AC000000">
      <w:pPr>
        <w:spacing w:after="0" w:line="240" w:lineRule="auto"/>
        <w:ind w:firstLine="708" w:left="0"/>
        <w:jc w:val="center"/>
        <w:rPr>
          <w:rFonts w:ascii="Times New Roman" w:hAnsi="Times New Roman"/>
          <w:b w:val="1"/>
          <w:sz w:val="28"/>
        </w:rPr>
      </w:pPr>
    </w:p>
    <w:p w14:paraId="AD000000">
      <w:pPr>
        <w:spacing w:after="0" w:line="240" w:lineRule="auto"/>
        <w:ind w:firstLine="708" w:left="0"/>
        <w:jc w:val="both"/>
        <w:rPr>
          <w:rFonts w:ascii="Times New Roman" w:hAnsi="Times New Roman"/>
          <w:sz w:val="28"/>
        </w:rPr>
      </w:pPr>
      <w:r>
        <w:rPr>
          <w:rFonts w:ascii="Times New Roman" w:hAnsi="Times New Roman"/>
          <w:sz w:val="28"/>
        </w:rPr>
        <w:t xml:space="preserve">Таким образом, </w:t>
      </w:r>
      <w:r>
        <w:rPr>
          <w:rFonts w:ascii="Times New Roman" w:hAnsi="Times New Roman"/>
          <w:sz w:val="28"/>
        </w:rPr>
        <w:t>анализируя  достигнутые</w:t>
      </w:r>
      <w:r>
        <w:rPr>
          <w:rFonts w:ascii="Times New Roman" w:hAnsi="Times New Roman"/>
          <w:sz w:val="28"/>
        </w:rPr>
        <w:t xml:space="preserve"> показ</w:t>
      </w:r>
      <w:r>
        <w:rPr>
          <w:rFonts w:ascii="Times New Roman" w:hAnsi="Times New Roman"/>
          <w:sz w:val="28"/>
        </w:rPr>
        <w:t>атели, степень выполнения мероприятий программы, можно сделать вывод о том, что реализация Программы «Оформление права собственности на муниципальное имущество и бесхозяйные объекты муниципального образования «Троицкое сельское поселение»  является эффективной. Существует целесообразность дальнейшей реализации программных мероприятий данной муниципальной программы.</w:t>
      </w:r>
    </w:p>
    <w:p w14:paraId="AE000000">
      <w:pPr>
        <w:spacing w:after="0" w:line="240" w:lineRule="auto"/>
        <w:ind w:firstLine="708" w:left="0"/>
        <w:jc w:val="right"/>
        <w:rPr>
          <w:rFonts w:ascii="Times New Roman" w:hAnsi="Times New Roman"/>
          <w:sz w:val="28"/>
        </w:rPr>
      </w:pPr>
    </w:p>
    <w:p w14:paraId="AF000000">
      <w:pPr>
        <w:spacing w:after="0" w:line="240" w:lineRule="auto"/>
        <w:ind/>
        <w:rPr>
          <w:rFonts w:ascii="Times New Roman" w:hAnsi="Times New Roman"/>
          <w:sz w:val="28"/>
        </w:rPr>
      </w:pPr>
    </w:p>
    <w:p w14:paraId="B0000000">
      <w:pPr>
        <w:spacing w:after="0" w:line="240" w:lineRule="auto"/>
        <w:ind/>
        <w:rPr>
          <w:rFonts w:ascii="Times New Roman" w:hAnsi="Times New Roman"/>
          <w:sz w:val="28"/>
        </w:rPr>
      </w:pPr>
    </w:p>
    <w:p w14:paraId="B1000000">
      <w:pPr>
        <w:spacing w:after="0" w:line="240" w:lineRule="auto"/>
        <w:ind/>
        <w:rPr>
          <w:rFonts w:ascii="Times New Roman" w:hAnsi="Times New Roman"/>
          <w:sz w:val="28"/>
        </w:rPr>
      </w:pPr>
    </w:p>
    <w:p w14:paraId="B2000000">
      <w:pPr>
        <w:spacing w:after="0" w:line="240" w:lineRule="auto"/>
        <w:ind/>
        <w:rPr>
          <w:rFonts w:ascii="Times New Roman" w:hAnsi="Times New Roman"/>
          <w:sz w:val="28"/>
        </w:rPr>
      </w:pPr>
    </w:p>
    <w:p w14:paraId="B3000000">
      <w:pPr>
        <w:spacing w:after="0" w:line="240" w:lineRule="auto"/>
        <w:ind/>
        <w:rPr>
          <w:rFonts w:ascii="Times New Roman" w:hAnsi="Times New Roman"/>
          <w:sz w:val="28"/>
        </w:rPr>
      </w:pPr>
    </w:p>
    <w:p w14:paraId="B4000000">
      <w:pPr>
        <w:spacing w:after="0" w:line="240" w:lineRule="auto"/>
        <w:ind/>
        <w:rPr>
          <w:rFonts w:ascii="Times New Roman" w:hAnsi="Times New Roman"/>
          <w:sz w:val="28"/>
        </w:rPr>
      </w:pPr>
    </w:p>
    <w:p w14:paraId="B5000000">
      <w:pPr>
        <w:spacing w:after="0" w:line="240" w:lineRule="auto"/>
        <w:ind/>
        <w:rPr>
          <w:rFonts w:ascii="Times New Roman" w:hAnsi="Times New Roman"/>
          <w:sz w:val="28"/>
        </w:rPr>
      </w:pPr>
    </w:p>
    <w:p w14:paraId="B6000000">
      <w:pPr>
        <w:spacing w:after="0" w:line="240" w:lineRule="auto"/>
        <w:ind/>
        <w:rPr>
          <w:rFonts w:ascii="Times New Roman" w:hAnsi="Times New Roman"/>
          <w:sz w:val="28"/>
        </w:rPr>
      </w:pPr>
    </w:p>
    <w:p w14:paraId="B7000000">
      <w:pPr>
        <w:spacing w:after="0" w:line="240" w:lineRule="auto"/>
        <w:ind/>
        <w:rPr>
          <w:rFonts w:ascii="Times New Roman" w:hAnsi="Times New Roman"/>
          <w:sz w:val="28"/>
        </w:rPr>
      </w:pPr>
    </w:p>
    <w:p w14:paraId="B8000000">
      <w:pPr>
        <w:spacing w:after="0" w:line="240" w:lineRule="auto"/>
        <w:ind/>
        <w:rPr>
          <w:rFonts w:ascii="Times New Roman" w:hAnsi="Times New Roman"/>
          <w:sz w:val="28"/>
        </w:rPr>
      </w:pPr>
    </w:p>
    <w:p w14:paraId="B9000000">
      <w:pPr>
        <w:spacing w:after="0" w:line="240" w:lineRule="auto"/>
        <w:ind/>
        <w:rPr>
          <w:rFonts w:ascii="Times New Roman" w:hAnsi="Times New Roman"/>
          <w:sz w:val="28"/>
        </w:rPr>
      </w:pPr>
    </w:p>
    <w:p w14:paraId="BA000000">
      <w:pPr>
        <w:spacing w:after="0" w:line="240" w:lineRule="auto"/>
        <w:ind/>
        <w:rPr>
          <w:rFonts w:ascii="Times New Roman" w:hAnsi="Times New Roman"/>
          <w:sz w:val="28"/>
        </w:rPr>
      </w:pPr>
    </w:p>
    <w:p w14:paraId="BB000000">
      <w:pPr>
        <w:spacing w:after="0" w:line="240" w:lineRule="auto"/>
        <w:ind/>
        <w:rPr>
          <w:rFonts w:ascii="Times New Roman" w:hAnsi="Times New Roman"/>
          <w:sz w:val="28"/>
        </w:rPr>
      </w:pPr>
    </w:p>
    <w:p w14:paraId="BC000000">
      <w:pPr>
        <w:spacing w:after="0" w:line="240" w:lineRule="auto"/>
        <w:ind w:firstLine="708" w:left="0"/>
        <w:jc w:val="right"/>
        <w:rPr>
          <w:rFonts w:ascii="Times New Roman" w:hAnsi="Times New Roman"/>
          <w:sz w:val="28"/>
        </w:rPr>
      </w:pPr>
    </w:p>
    <w:p w14:paraId="BD000000">
      <w:pPr>
        <w:spacing w:after="0" w:line="240" w:lineRule="auto"/>
        <w:ind/>
        <w:jc w:val="right"/>
        <w:rPr>
          <w:rFonts w:ascii="Times New Roman" w:hAnsi="Times New Roman"/>
          <w:sz w:val="28"/>
        </w:rPr>
      </w:pPr>
      <w:r>
        <w:rPr>
          <w:rFonts w:ascii="Times New Roman" w:hAnsi="Times New Roman"/>
          <w:sz w:val="28"/>
        </w:rPr>
        <w:t>Приложение 2</w:t>
      </w:r>
    </w:p>
    <w:p w14:paraId="BE000000">
      <w:pPr>
        <w:spacing w:after="0" w:line="240" w:lineRule="auto"/>
        <w:ind w:firstLine="708" w:left="0"/>
        <w:jc w:val="center"/>
        <w:rPr>
          <w:rFonts w:ascii="Times New Roman" w:hAnsi="Times New Roman"/>
          <w:b w:val="1"/>
          <w:sz w:val="28"/>
        </w:rPr>
      </w:pPr>
      <w:r>
        <w:rPr>
          <w:rFonts w:ascii="Times New Roman" w:hAnsi="Times New Roman"/>
          <w:b w:val="1"/>
          <w:sz w:val="28"/>
        </w:rPr>
        <w:t xml:space="preserve">Сведения об использовании средств бюджета поселения, областного и федерального бюджетов и внебюджетных </w:t>
      </w:r>
      <w:r>
        <w:rPr>
          <w:rFonts w:ascii="Times New Roman" w:hAnsi="Times New Roman"/>
          <w:b w:val="1"/>
          <w:sz w:val="28"/>
        </w:rPr>
        <w:t>источников на реализацию муниципальной программы за 2023 год</w:t>
      </w:r>
    </w:p>
    <w:tbl>
      <w:tblPr>
        <w:tblStyle w:val="Style_2"/>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90"/>
        <w:gridCol w:w="2802"/>
        <w:gridCol w:w="1842"/>
        <w:gridCol w:w="1701"/>
        <w:gridCol w:w="1613"/>
      </w:tblGrid>
      <w:tr>
        <w:tc>
          <w:tcPr>
            <w:tcW w:type="dxa" w:w="2390"/>
            <w:vMerge w:val="restart"/>
            <w:tcBorders>
              <w:top w:color="000000" w:sz="4" w:val="single"/>
              <w:left w:color="000000" w:sz="4" w:val="single"/>
              <w:bottom w:color="000000" w:sz="4" w:val="single"/>
              <w:right w:color="000000" w:sz="4" w:val="single"/>
            </w:tcBorders>
          </w:tcPr>
          <w:p w14:paraId="BF000000">
            <w:pPr>
              <w:spacing w:after="0" w:line="240" w:lineRule="auto"/>
              <w:ind/>
              <w:jc w:val="center"/>
              <w:rPr>
                <w:rFonts w:ascii="Times New Roman" w:hAnsi="Times New Roman"/>
              </w:rPr>
            </w:pPr>
            <w:r>
              <w:rPr>
                <w:rFonts w:ascii="Times New Roman" w:hAnsi="Times New Roman"/>
              </w:rPr>
              <w:t>Наименование муниципальной программы, подпрограммы, основного мероприятия</w:t>
            </w:r>
          </w:p>
        </w:tc>
        <w:tc>
          <w:tcPr>
            <w:tcW w:type="dxa" w:w="2802"/>
            <w:vMerge w:val="restart"/>
            <w:tcBorders>
              <w:top w:color="000000" w:sz="4" w:val="single"/>
              <w:left w:color="000000" w:sz="4" w:val="single"/>
              <w:bottom w:color="000000" w:sz="4" w:val="single"/>
              <w:right w:color="000000" w:sz="4" w:val="single"/>
            </w:tcBorders>
          </w:tcPr>
          <w:p w14:paraId="C0000000">
            <w:pPr>
              <w:spacing w:after="0" w:line="240" w:lineRule="auto"/>
              <w:ind/>
              <w:jc w:val="center"/>
              <w:rPr>
                <w:rFonts w:ascii="Times New Roman" w:hAnsi="Times New Roman"/>
                <w:sz w:val="24"/>
              </w:rPr>
            </w:pPr>
            <w:r>
              <w:rPr>
                <w:rFonts w:ascii="Times New Roman" w:hAnsi="Times New Roman"/>
                <w:sz w:val="24"/>
              </w:rPr>
              <w:t>Источники финансирования</w:t>
            </w:r>
          </w:p>
        </w:tc>
        <w:tc>
          <w:tcPr>
            <w:tcW w:type="dxa" w:w="3543"/>
            <w:gridSpan w:val="2"/>
            <w:tcBorders>
              <w:top w:color="000000" w:sz="4" w:val="single"/>
              <w:left w:color="000000" w:sz="4" w:val="single"/>
              <w:bottom w:color="000000" w:sz="4" w:val="single"/>
              <w:right w:color="000000" w:sz="4" w:val="single"/>
            </w:tcBorders>
          </w:tcPr>
          <w:p w14:paraId="C1000000">
            <w:pPr>
              <w:spacing w:after="0" w:line="240" w:lineRule="auto"/>
              <w:ind/>
              <w:jc w:val="center"/>
              <w:rPr>
                <w:rFonts w:ascii="Times New Roman" w:hAnsi="Times New Roman"/>
                <w:sz w:val="24"/>
              </w:rPr>
            </w:pPr>
            <w:r>
              <w:rPr>
                <w:rFonts w:ascii="Times New Roman" w:hAnsi="Times New Roman"/>
                <w:sz w:val="24"/>
              </w:rPr>
              <w:t xml:space="preserve">Объем </w:t>
            </w:r>
            <w:r>
              <w:rPr>
                <w:rFonts w:ascii="Times New Roman" w:hAnsi="Times New Roman"/>
                <w:sz w:val="24"/>
              </w:rPr>
              <w:t xml:space="preserve">расходов( </w:t>
            </w:r>
            <w:r>
              <w:rPr>
                <w:rFonts w:ascii="Times New Roman" w:hAnsi="Times New Roman"/>
                <w:sz w:val="24"/>
              </w:rPr>
              <w:t>тыс</w:t>
            </w:r>
            <w:r>
              <w:rPr>
                <w:rFonts w:ascii="Times New Roman" w:hAnsi="Times New Roman"/>
                <w:sz w:val="24"/>
              </w:rPr>
              <w:t>.рублей</w:t>
            </w:r>
            <w:r>
              <w:rPr>
                <w:rFonts w:ascii="Times New Roman" w:hAnsi="Times New Roman"/>
                <w:sz w:val="24"/>
              </w:rPr>
              <w:t xml:space="preserve">), предусмотренных </w:t>
            </w:r>
          </w:p>
        </w:tc>
        <w:tc>
          <w:tcPr>
            <w:tcW w:type="dxa" w:w="1613"/>
            <w:vMerge w:val="restart"/>
            <w:tcBorders>
              <w:top w:color="000000" w:sz="4" w:val="single"/>
              <w:left w:color="000000" w:sz="4" w:val="single"/>
              <w:bottom w:color="000000" w:sz="4" w:val="single"/>
              <w:right w:color="000000" w:sz="4" w:val="single"/>
            </w:tcBorders>
          </w:tcPr>
          <w:p w14:paraId="C2000000">
            <w:pPr>
              <w:spacing w:after="0" w:line="240" w:lineRule="auto"/>
              <w:ind/>
              <w:jc w:val="center"/>
              <w:rPr>
                <w:rFonts w:ascii="Times New Roman" w:hAnsi="Times New Roman"/>
                <w:sz w:val="24"/>
              </w:rPr>
            </w:pPr>
            <w:r>
              <w:rPr>
                <w:rFonts w:ascii="Times New Roman" w:hAnsi="Times New Roman"/>
                <w:sz w:val="24"/>
              </w:rPr>
              <w:t>Фактические расходы (</w:t>
            </w:r>
            <w:r>
              <w:rPr>
                <w:rFonts w:ascii="Times New Roman" w:hAnsi="Times New Roman"/>
                <w:sz w:val="24"/>
              </w:rPr>
              <w:t>тыс.рублей</w:t>
            </w:r>
            <w:r>
              <w:rPr>
                <w:rFonts w:ascii="Times New Roman" w:hAnsi="Times New Roman"/>
                <w:sz w:val="24"/>
              </w:rPr>
              <w:t>)</w:t>
            </w:r>
          </w:p>
        </w:tc>
      </w:tr>
      <w:tr>
        <w:tc>
          <w:tcPr>
            <w:tcW w:type="dxa" w:w="2390"/>
            <w:gridSpan w:val="1"/>
            <w:vMerge w:val="continue"/>
            <w:tcBorders>
              <w:top w:color="000000" w:sz="4" w:val="single"/>
              <w:left w:color="000000" w:sz="4" w:val="single"/>
              <w:bottom w:color="000000" w:sz="4" w:val="single"/>
              <w:right w:color="000000" w:sz="4" w:val="single"/>
            </w:tcBorders>
          </w:tcPr>
          <w:p/>
        </w:tc>
        <w:tc>
          <w:tcPr>
            <w:tcW w:type="dxa" w:w="2802"/>
            <w:gridSpan w:val="1"/>
            <w:vMerge w:val="continue"/>
            <w:tcBorders>
              <w:top w:color="000000" w:sz="4" w:val="single"/>
              <w:left w:color="000000" w:sz="4" w:val="single"/>
              <w:bottom w:color="000000" w:sz="4" w:val="single"/>
              <w:right w:color="000000" w:sz="4" w:val="single"/>
            </w:tcBorders>
          </w:tcPr>
          <w:p/>
        </w:tc>
        <w:tc>
          <w:tcPr>
            <w:tcW w:type="dxa" w:w="1842"/>
            <w:tcBorders>
              <w:top w:color="000000" w:sz="4" w:val="single"/>
              <w:left w:color="000000" w:sz="4" w:val="single"/>
              <w:bottom w:color="000000" w:sz="4" w:val="single"/>
              <w:right w:color="000000" w:sz="4" w:val="single"/>
            </w:tcBorders>
          </w:tcPr>
          <w:p w14:paraId="C3000000">
            <w:pPr>
              <w:spacing w:after="0" w:line="240" w:lineRule="auto"/>
              <w:ind/>
              <w:jc w:val="center"/>
              <w:rPr>
                <w:rFonts w:ascii="Times New Roman" w:hAnsi="Times New Roman"/>
                <w:sz w:val="24"/>
              </w:rPr>
            </w:pPr>
            <w:r>
              <w:rPr>
                <w:rFonts w:ascii="Times New Roman" w:hAnsi="Times New Roman"/>
                <w:sz w:val="24"/>
              </w:rPr>
              <w:t xml:space="preserve">муниципальной программой </w:t>
            </w:r>
          </w:p>
        </w:tc>
        <w:tc>
          <w:tcPr>
            <w:tcW w:type="dxa" w:w="1701"/>
            <w:tcBorders>
              <w:top w:color="000000" w:sz="4" w:val="single"/>
              <w:left w:color="000000" w:sz="4" w:val="single"/>
              <w:bottom w:color="000000" w:sz="4" w:val="single"/>
              <w:right w:color="000000" w:sz="4" w:val="single"/>
            </w:tcBorders>
          </w:tcPr>
          <w:p w14:paraId="C4000000">
            <w:pPr>
              <w:spacing w:after="0" w:line="240" w:lineRule="auto"/>
              <w:ind/>
              <w:jc w:val="center"/>
              <w:rPr>
                <w:rFonts w:ascii="Times New Roman" w:hAnsi="Times New Roman"/>
                <w:sz w:val="24"/>
              </w:rPr>
            </w:pPr>
            <w:r>
              <w:rPr>
                <w:rFonts w:ascii="Times New Roman" w:hAnsi="Times New Roman"/>
                <w:sz w:val="24"/>
              </w:rPr>
              <w:t>Сводной бюджетной росписью</w:t>
            </w:r>
          </w:p>
        </w:tc>
        <w:tc>
          <w:tcPr>
            <w:tcW w:type="dxa" w:w="1613"/>
            <w:gridSpan w:val="1"/>
            <w:vMerge w:val="continue"/>
            <w:tcBorders>
              <w:top w:color="000000" w:sz="4" w:val="single"/>
              <w:left w:color="000000" w:sz="4" w:val="single"/>
              <w:bottom w:color="000000" w:sz="4" w:val="single"/>
              <w:right w:color="000000" w:sz="4" w:val="single"/>
            </w:tcBorders>
          </w:tcPr>
          <w:p/>
        </w:tc>
      </w:tr>
      <w:tr>
        <w:trPr>
          <w:trHeight w:hRule="atLeast" w:val="284"/>
        </w:trPr>
        <w:tc>
          <w:tcPr>
            <w:tcW w:type="dxa" w:w="2390"/>
            <w:vMerge w:val="restart"/>
            <w:tcBorders>
              <w:top w:color="000000" w:sz="4" w:val="single"/>
              <w:left w:color="000000" w:sz="4" w:val="single"/>
              <w:bottom w:color="000000" w:sz="4" w:val="single"/>
              <w:right w:color="000000" w:sz="4" w:val="single"/>
            </w:tcBorders>
          </w:tcPr>
          <w:p w14:paraId="C5000000">
            <w:pPr>
              <w:spacing w:after="0" w:line="240" w:lineRule="auto"/>
              <w:ind/>
              <w:jc w:val="both"/>
              <w:rPr>
                <w:rFonts w:ascii="Times New Roman" w:hAnsi="Times New Roman"/>
                <w:sz w:val="24"/>
              </w:rPr>
            </w:pPr>
            <w:r>
              <w:rPr>
                <w:rFonts w:ascii="Times New Roman" w:hAnsi="Times New Roman"/>
                <w:sz w:val="24"/>
              </w:rPr>
              <w:t>Муниципальная программа «Оформление права собственности на муниципальное имущество и бесхозяйные объекты»</w:t>
            </w:r>
          </w:p>
        </w:tc>
        <w:tc>
          <w:tcPr>
            <w:tcW w:type="dxa" w:w="2802"/>
            <w:tcBorders>
              <w:top w:color="000000" w:sz="4" w:val="single"/>
              <w:left w:color="000000" w:sz="4" w:val="single"/>
              <w:bottom w:color="000000" w:sz="4" w:val="single"/>
              <w:right w:color="000000" w:sz="4" w:val="single"/>
            </w:tcBorders>
          </w:tcPr>
          <w:p w14:paraId="C6000000">
            <w:pPr>
              <w:spacing w:after="0" w:line="240" w:lineRule="auto"/>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C7000000">
            <w:pPr>
              <w:spacing w:after="0" w:line="240" w:lineRule="auto"/>
              <w:ind/>
              <w:jc w:val="center"/>
              <w:rPr>
                <w:rFonts w:ascii="Times New Roman" w:hAnsi="Times New Roman"/>
                <w:sz w:val="24"/>
              </w:rPr>
            </w:pPr>
            <w:r>
              <w:rPr>
                <w:rFonts w:ascii="Times New Roman" w:hAnsi="Times New Roman"/>
                <w:sz w:val="24"/>
              </w:rPr>
              <w:t>97,0</w:t>
            </w:r>
          </w:p>
        </w:tc>
        <w:tc>
          <w:tcPr>
            <w:tcW w:type="dxa" w:w="1701"/>
            <w:tcBorders>
              <w:top w:color="000000" w:sz="4" w:val="single"/>
              <w:left w:color="000000" w:sz="4" w:val="single"/>
              <w:bottom w:color="000000" w:sz="4" w:val="single"/>
              <w:right w:color="000000" w:sz="4" w:val="single"/>
            </w:tcBorders>
          </w:tcPr>
          <w:p w14:paraId="C8000000">
            <w:pPr>
              <w:ind/>
              <w:jc w:val="center"/>
            </w:pPr>
            <w:r>
              <w:rPr>
                <w:rFonts w:ascii="Times New Roman" w:hAnsi="Times New Roman"/>
                <w:sz w:val="24"/>
              </w:rPr>
              <w:t>97,0</w:t>
            </w:r>
          </w:p>
        </w:tc>
        <w:tc>
          <w:tcPr>
            <w:tcW w:type="dxa" w:w="1613"/>
            <w:tcBorders>
              <w:top w:color="000000" w:sz="4" w:val="single"/>
              <w:left w:color="000000" w:sz="4" w:val="single"/>
              <w:bottom w:color="000000" w:sz="4" w:val="single"/>
              <w:right w:color="000000" w:sz="4" w:val="single"/>
            </w:tcBorders>
          </w:tcPr>
          <w:p w14:paraId="C9000000">
            <w:pPr>
              <w:ind/>
              <w:jc w:val="center"/>
            </w:pPr>
            <w:r>
              <w:rPr>
                <w:rFonts w:ascii="Times New Roman" w:hAnsi="Times New Roman"/>
                <w:sz w:val="24"/>
              </w:rPr>
              <w:t>97,0</w:t>
            </w:r>
          </w:p>
        </w:tc>
      </w:tr>
      <w:tr>
        <w:trPr>
          <w:trHeight w:hRule="atLeast" w:val="302"/>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CA000000">
            <w:pPr>
              <w:spacing w:after="0" w:line="240" w:lineRule="auto"/>
              <w:ind/>
              <w:rPr>
                <w:rFonts w:ascii="Times New Roman" w:hAnsi="Times New Roman"/>
                <w:sz w:val="24"/>
              </w:rPr>
            </w:pPr>
            <w:r>
              <w:rPr>
                <w:rFonts w:ascii="Times New Roman" w:hAnsi="Times New Roman"/>
                <w:sz w:val="24"/>
              </w:rPr>
              <w:t>бюджет поселения</w:t>
            </w:r>
          </w:p>
        </w:tc>
        <w:tc>
          <w:tcPr>
            <w:tcW w:type="dxa" w:w="1842"/>
            <w:tcBorders>
              <w:top w:color="000000" w:sz="4" w:val="single"/>
              <w:left w:color="000000" w:sz="4" w:val="single"/>
              <w:bottom w:color="000000" w:sz="4" w:val="single"/>
              <w:right w:color="000000" w:sz="4" w:val="single"/>
            </w:tcBorders>
          </w:tcPr>
          <w:p w14:paraId="CB000000">
            <w:pPr>
              <w:spacing w:after="0" w:line="240" w:lineRule="auto"/>
              <w:ind/>
              <w:jc w:val="center"/>
              <w:rPr>
                <w:rFonts w:ascii="Times New Roman" w:hAnsi="Times New Roman"/>
                <w:sz w:val="24"/>
              </w:rPr>
            </w:pPr>
            <w:r>
              <w:rPr>
                <w:rFonts w:ascii="Times New Roman" w:hAnsi="Times New Roman"/>
                <w:sz w:val="24"/>
              </w:rPr>
              <w:t>97,0</w:t>
            </w:r>
          </w:p>
        </w:tc>
        <w:tc>
          <w:tcPr>
            <w:tcW w:type="dxa" w:w="1701"/>
            <w:tcBorders>
              <w:top w:color="000000" w:sz="4" w:val="single"/>
              <w:left w:color="000000" w:sz="4" w:val="single"/>
              <w:bottom w:color="000000" w:sz="4" w:val="single"/>
              <w:right w:color="000000" w:sz="4" w:val="single"/>
            </w:tcBorders>
          </w:tcPr>
          <w:p w14:paraId="CC000000">
            <w:pPr>
              <w:ind/>
              <w:jc w:val="center"/>
            </w:pPr>
            <w:r>
              <w:rPr>
                <w:rFonts w:ascii="Times New Roman" w:hAnsi="Times New Roman"/>
                <w:sz w:val="24"/>
              </w:rPr>
              <w:t>97,0</w:t>
            </w:r>
          </w:p>
        </w:tc>
        <w:tc>
          <w:tcPr>
            <w:tcW w:type="dxa" w:w="1613"/>
            <w:tcBorders>
              <w:top w:color="000000" w:sz="4" w:val="single"/>
              <w:left w:color="000000" w:sz="4" w:val="single"/>
              <w:bottom w:color="000000" w:sz="4" w:val="single"/>
              <w:right w:color="000000" w:sz="4" w:val="single"/>
            </w:tcBorders>
          </w:tcPr>
          <w:p w14:paraId="CD000000">
            <w:pPr>
              <w:ind/>
              <w:jc w:val="center"/>
            </w:pPr>
            <w:r>
              <w:rPr>
                <w:rFonts w:ascii="Times New Roman" w:hAnsi="Times New Roman"/>
                <w:sz w:val="24"/>
              </w:rPr>
              <w:t>97,0</w:t>
            </w:r>
          </w:p>
        </w:tc>
      </w:tr>
      <w:tr>
        <w:trPr>
          <w:trHeight w:hRule="atLeast" w:val="285"/>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CE000000">
            <w:pPr>
              <w:spacing w:after="0" w:line="240" w:lineRule="auto"/>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CF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D0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D1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28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D2000000">
            <w:pPr>
              <w:spacing w:after="0" w:line="240" w:lineRule="auto"/>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D3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D4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D5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892"/>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D6000000">
            <w:pPr>
              <w:spacing w:after="0" w:line="240" w:lineRule="auto"/>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D7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D8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D9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69"/>
        </w:trPr>
        <w:tc>
          <w:tcPr>
            <w:tcW w:type="dxa" w:w="2390"/>
            <w:vMerge w:val="restart"/>
            <w:tcBorders>
              <w:top w:color="000000" w:sz="4" w:val="single"/>
              <w:left w:color="000000" w:sz="4" w:val="single"/>
              <w:bottom w:color="000000" w:sz="4" w:val="single"/>
              <w:right w:color="000000" w:sz="4" w:val="single"/>
            </w:tcBorders>
          </w:tcPr>
          <w:p w14:paraId="DA000000">
            <w:pPr>
              <w:spacing w:after="0" w:line="240" w:lineRule="auto"/>
              <w:ind/>
              <w:jc w:val="both"/>
              <w:rPr>
                <w:rFonts w:ascii="Times New Roman" w:hAnsi="Times New Roman"/>
                <w:sz w:val="24"/>
              </w:rPr>
            </w:pPr>
            <w:r>
              <w:rPr>
                <w:rFonts w:ascii="Times New Roman" w:hAnsi="Times New Roman"/>
                <w:sz w:val="24"/>
              </w:rPr>
              <w:t>Подпрограмма 1 «Повышение эффективности управления муниципальным имуществом и приватизации»</w:t>
            </w:r>
          </w:p>
          <w:p w14:paraId="DB000000">
            <w:pPr>
              <w:spacing w:after="0" w:line="240" w:lineRule="auto"/>
              <w:ind/>
              <w:jc w:val="both"/>
              <w:rPr>
                <w:rFonts w:ascii="Times New Roman" w:hAnsi="Times New Roman"/>
                <w:sz w:val="24"/>
              </w:rPr>
            </w:pPr>
          </w:p>
        </w:tc>
        <w:tc>
          <w:tcPr>
            <w:tcW w:type="dxa" w:w="2802"/>
            <w:tcBorders>
              <w:top w:color="000000" w:sz="4" w:val="single"/>
              <w:left w:color="000000" w:sz="4" w:val="single"/>
              <w:bottom w:color="000000" w:sz="4" w:val="single"/>
              <w:right w:color="000000" w:sz="4" w:val="single"/>
            </w:tcBorders>
          </w:tcPr>
          <w:p w14:paraId="DC000000">
            <w:pPr>
              <w:spacing w:after="0"/>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DD000000">
            <w:pPr>
              <w:spacing w:after="0" w:line="240" w:lineRule="auto"/>
              <w:ind/>
              <w:jc w:val="center"/>
              <w:rPr>
                <w:rFonts w:ascii="Times New Roman" w:hAnsi="Times New Roman"/>
                <w:sz w:val="24"/>
              </w:rPr>
            </w:pPr>
            <w:r>
              <w:rPr>
                <w:rFonts w:ascii="Times New Roman" w:hAnsi="Times New Roman"/>
                <w:sz w:val="24"/>
              </w:rPr>
              <w:t>97,0</w:t>
            </w:r>
          </w:p>
        </w:tc>
        <w:tc>
          <w:tcPr>
            <w:tcW w:type="dxa" w:w="1701"/>
            <w:tcBorders>
              <w:top w:color="000000" w:sz="4" w:val="single"/>
              <w:left w:color="000000" w:sz="4" w:val="single"/>
              <w:bottom w:color="000000" w:sz="4" w:val="single"/>
              <w:right w:color="000000" w:sz="4" w:val="single"/>
            </w:tcBorders>
          </w:tcPr>
          <w:p w14:paraId="DE000000">
            <w:pPr>
              <w:ind/>
              <w:jc w:val="center"/>
            </w:pPr>
            <w:r>
              <w:rPr>
                <w:rFonts w:ascii="Times New Roman" w:hAnsi="Times New Roman"/>
                <w:sz w:val="24"/>
              </w:rPr>
              <w:t>97,0</w:t>
            </w:r>
          </w:p>
        </w:tc>
        <w:tc>
          <w:tcPr>
            <w:tcW w:type="dxa" w:w="1613"/>
            <w:tcBorders>
              <w:top w:color="000000" w:sz="4" w:val="single"/>
              <w:left w:color="000000" w:sz="4" w:val="single"/>
              <w:bottom w:color="000000" w:sz="4" w:val="single"/>
              <w:right w:color="000000" w:sz="4" w:val="single"/>
            </w:tcBorders>
          </w:tcPr>
          <w:p w14:paraId="DF000000">
            <w:pPr>
              <w:ind/>
              <w:jc w:val="center"/>
            </w:pPr>
            <w:r>
              <w:rPr>
                <w:rFonts w:ascii="Times New Roman" w:hAnsi="Times New Roman"/>
                <w:sz w:val="24"/>
              </w:rPr>
              <w:t>97,0</w:t>
            </w:r>
          </w:p>
        </w:tc>
      </w:tr>
      <w:tr>
        <w:trPr>
          <w:trHeight w:hRule="atLeast" w:val="276"/>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E0000000">
            <w:pPr>
              <w:spacing w:after="0" w:line="240" w:lineRule="auto"/>
              <w:ind/>
              <w:rPr>
                <w:rFonts w:ascii="Times New Roman" w:hAnsi="Times New Roman"/>
                <w:sz w:val="24"/>
              </w:rPr>
            </w:pPr>
            <w:r>
              <w:rPr>
                <w:rFonts w:ascii="Times New Roman" w:hAnsi="Times New Roman"/>
                <w:sz w:val="24"/>
              </w:rPr>
              <w:t>бюджет поселения</w:t>
            </w:r>
          </w:p>
        </w:tc>
        <w:tc>
          <w:tcPr>
            <w:tcW w:type="dxa" w:w="1842"/>
            <w:tcBorders>
              <w:top w:color="000000" w:sz="4" w:val="single"/>
              <w:left w:color="000000" w:sz="4" w:val="single"/>
              <w:bottom w:color="000000" w:sz="4" w:val="single"/>
              <w:right w:color="000000" w:sz="4" w:val="single"/>
            </w:tcBorders>
          </w:tcPr>
          <w:p w14:paraId="E1000000">
            <w:pPr>
              <w:ind/>
              <w:jc w:val="center"/>
            </w:pPr>
            <w:r>
              <w:rPr>
                <w:rFonts w:ascii="Times New Roman" w:hAnsi="Times New Roman"/>
                <w:sz w:val="24"/>
              </w:rPr>
              <w:t>97,0</w:t>
            </w:r>
          </w:p>
        </w:tc>
        <w:tc>
          <w:tcPr>
            <w:tcW w:type="dxa" w:w="1701"/>
            <w:tcBorders>
              <w:top w:color="000000" w:sz="4" w:val="single"/>
              <w:left w:color="000000" w:sz="4" w:val="single"/>
              <w:bottom w:color="000000" w:sz="4" w:val="single"/>
              <w:right w:color="000000" w:sz="4" w:val="single"/>
            </w:tcBorders>
          </w:tcPr>
          <w:p w14:paraId="E2000000">
            <w:pPr>
              <w:ind/>
              <w:jc w:val="center"/>
            </w:pPr>
            <w:r>
              <w:rPr>
                <w:rFonts w:ascii="Times New Roman" w:hAnsi="Times New Roman"/>
                <w:sz w:val="24"/>
              </w:rPr>
              <w:t>97,0</w:t>
            </w:r>
          </w:p>
        </w:tc>
        <w:tc>
          <w:tcPr>
            <w:tcW w:type="dxa" w:w="1613"/>
            <w:tcBorders>
              <w:top w:color="000000" w:sz="4" w:val="single"/>
              <w:left w:color="000000" w:sz="4" w:val="single"/>
              <w:bottom w:color="000000" w:sz="4" w:val="single"/>
              <w:right w:color="000000" w:sz="4" w:val="single"/>
            </w:tcBorders>
          </w:tcPr>
          <w:p w14:paraId="E3000000">
            <w:pPr>
              <w:ind/>
              <w:jc w:val="center"/>
            </w:pPr>
            <w:r>
              <w:rPr>
                <w:rFonts w:ascii="Times New Roman" w:hAnsi="Times New Roman"/>
                <w:sz w:val="24"/>
              </w:rPr>
              <w:t>97,0</w:t>
            </w:r>
          </w:p>
        </w:tc>
      </w:tr>
      <w:tr>
        <w:trPr>
          <w:trHeight w:hRule="atLeast" w:val="279"/>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E4000000">
            <w:pPr>
              <w:spacing w:after="0" w:line="240" w:lineRule="auto"/>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E5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E6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E7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412"/>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E8000000">
            <w:pPr>
              <w:spacing w:after="0" w:line="240" w:lineRule="auto"/>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E9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EA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EB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533"/>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EC000000">
            <w:pPr>
              <w:spacing w:after="0" w:line="240" w:lineRule="auto"/>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ED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EE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EF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8"/>
        </w:trPr>
        <w:tc>
          <w:tcPr>
            <w:tcW w:type="dxa" w:w="2390"/>
            <w:vMerge w:val="restart"/>
            <w:tcBorders>
              <w:top w:color="000000" w:sz="4" w:val="single"/>
              <w:left w:color="000000" w:sz="4" w:val="single"/>
              <w:bottom w:color="000000" w:sz="4" w:val="single"/>
              <w:right w:color="000000" w:sz="4" w:val="single"/>
            </w:tcBorders>
          </w:tcPr>
          <w:p w14:paraId="F0000000">
            <w:pPr>
              <w:spacing w:after="0" w:line="240" w:lineRule="auto"/>
              <w:ind/>
              <w:jc w:val="both"/>
              <w:rPr>
                <w:rFonts w:ascii="Times New Roman" w:hAnsi="Times New Roman"/>
                <w:sz w:val="24"/>
              </w:rPr>
            </w:pPr>
            <w:r>
              <w:rPr>
                <w:rFonts w:ascii="Times New Roman" w:hAnsi="Times New Roman"/>
                <w:sz w:val="24"/>
              </w:rPr>
              <w:t>Мероприятие 1. 1</w:t>
            </w:r>
            <w:r>
              <w:t xml:space="preserve"> </w:t>
            </w:r>
            <w:r>
              <w:rPr>
                <w:rFonts w:ascii="Times New Roman" w:hAnsi="Times New Roman"/>
              </w:rPr>
              <w:t xml:space="preserve">Изготовление технической документации на объекты недвижимого имущества </w:t>
            </w:r>
          </w:p>
        </w:tc>
        <w:tc>
          <w:tcPr>
            <w:tcW w:type="dxa" w:w="2802"/>
            <w:tcBorders>
              <w:top w:color="000000" w:sz="4" w:val="single"/>
              <w:left w:color="000000" w:sz="4" w:val="single"/>
              <w:bottom w:color="000000" w:sz="4" w:val="single"/>
              <w:right w:color="000000" w:sz="4" w:val="single"/>
            </w:tcBorders>
          </w:tcPr>
          <w:p w14:paraId="F1000000">
            <w:pPr>
              <w:spacing w:after="0"/>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F2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F3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F4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2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F5000000">
            <w:pPr>
              <w:spacing w:after="0" w:line="240" w:lineRule="auto"/>
              <w:ind/>
              <w:rPr>
                <w:rFonts w:ascii="Times New Roman" w:hAnsi="Times New Roman"/>
                <w:sz w:val="24"/>
              </w:rPr>
            </w:pPr>
            <w:r>
              <w:rPr>
                <w:rFonts w:ascii="Times New Roman" w:hAnsi="Times New Roman"/>
                <w:sz w:val="24"/>
              </w:rPr>
              <w:t>бюджет поселения</w:t>
            </w:r>
          </w:p>
        </w:tc>
        <w:tc>
          <w:tcPr>
            <w:tcW w:type="dxa" w:w="1842"/>
            <w:tcBorders>
              <w:top w:color="000000" w:sz="4" w:val="single"/>
              <w:left w:color="000000" w:sz="4" w:val="single"/>
              <w:bottom w:color="000000" w:sz="4" w:val="single"/>
              <w:right w:color="000000" w:sz="4" w:val="single"/>
            </w:tcBorders>
          </w:tcPr>
          <w:p w14:paraId="F6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F7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F8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01"/>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F9000000">
            <w:pPr>
              <w:spacing w:after="0"/>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FA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FB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FC00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02"/>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FD000000">
            <w:pPr>
              <w:spacing w:after="0"/>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FE00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FF00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00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01010000">
            <w:pPr>
              <w:spacing w:after="0"/>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02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03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04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vMerge w:val="restart"/>
            <w:tcBorders>
              <w:top w:color="000000" w:sz="4" w:val="single"/>
              <w:left w:color="000000" w:sz="4" w:val="single"/>
              <w:bottom w:color="000000" w:sz="4" w:val="single"/>
              <w:right w:color="000000" w:sz="4" w:val="single"/>
            </w:tcBorders>
          </w:tcPr>
          <w:p w14:paraId="05010000">
            <w:pPr>
              <w:spacing w:after="0" w:line="240" w:lineRule="auto"/>
              <w:ind/>
              <w:jc w:val="both"/>
              <w:rPr>
                <w:rFonts w:ascii="Times New Roman" w:hAnsi="Times New Roman"/>
                <w:sz w:val="24"/>
              </w:rPr>
            </w:pPr>
            <w:r>
              <w:rPr>
                <w:rFonts w:ascii="Times New Roman" w:hAnsi="Times New Roman"/>
                <w:sz w:val="24"/>
              </w:rPr>
              <w:t>Мероприятие 1.2.</w:t>
            </w:r>
            <w:r>
              <w:t xml:space="preserve"> </w:t>
            </w:r>
            <w:r>
              <w:rPr>
                <w:rFonts w:ascii="Times New Roman" w:hAnsi="Times New Roman"/>
              </w:rPr>
              <w:t>Подготовка документов, содержащих необходимые сведения для осуществления государственного кадастрового учета земельных объектов</w:t>
            </w:r>
          </w:p>
        </w:tc>
        <w:tc>
          <w:tcPr>
            <w:tcW w:type="dxa" w:w="2802"/>
            <w:tcBorders>
              <w:top w:color="000000" w:sz="4" w:val="single"/>
              <w:left w:color="000000" w:sz="4" w:val="single"/>
              <w:bottom w:color="000000" w:sz="4" w:val="single"/>
              <w:right w:color="000000" w:sz="4" w:val="single"/>
            </w:tcBorders>
          </w:tcPr>
          <w:p w14:paraId="06010000">
            <w:pPr>
              <w:spacing w:after="0"/>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07010000">
            <w:pPr>
              <w:spacing w:after="0" w:line="240" w:lineRule="auto"/>
              <w:ind/>
              <w:jc w:val="center"/>
              <w:rPr>
                <w:rFonts w:ascii="Times New Roman" w:hAnsi="Times New Roman"/>
                <w:sz w:val="24"/>
              </w:rPr>
            </w:pPr>
            <w:r>
              <w:rPr>
                <w:rFonts w:ascii="Times New Roman" w:hAnsi="Times New Roman"/>
                <w:sz w:val="24"/>
              </w:rPr>
              <w:t>35,0</w:t>
            </w:r>
          </w:p>
        </w:tc>
        <w:tc>
          <w:tcPr>
            <w:tcW w:type="dxa" w:w="1701"/>
            <w:tcBorders>
              <w:top w:color="000000" w:sz="4" w:val="single"/>
              <w:left w:color="000000" w:sz="4" w:val="single"/>
              <w:bottom w:color="000000" w:sz="4" w:val="single"/>
              <w:right w:color="000000" w:sz="4" w:val="single"/>
            </w:tcBorders>
          </w:tcPr>
          <w:p w14:paraId="08010000">
            <w:pPr>
              <w:ind/>
              <w:jc w:val="center"/>
            </w:pPr>
            <w:r>
              <w:rPr>
                <w:rFonts w:ascii="Times New Roman" w:hAnsi="Times New Roman"/>
                <w:sz w:val="24"/>
              </w:rPr>
              <w:t>35,0</w:t>
            </w:r>
          </w:p>
        </w:tc>
        <w:tc>
          <w:tcPr>
            <w:tcW w:type="dxa" w:w="1613"/>
            <w:tcBorders>
              <w:top w:color="000000" w:sz="4" w:val="single"/>
              <w:left w:color="000000" w:sz="4" w:val="single"/>
              <w:bottom w:color="000000" w:sz="4" w:val="single"/>
              <w:right w:color="000000" w:sz="4" w:val="single"/>
            </w:tcBorders>
          </w:tcPr>
          <w:p w14:paraId="09010000">
            <w:pPr>
              <w:ind/>
              <w:jc w:val="center"/>
            </w:pPr>
            <w:r>
              <w:rPr>
                <w:rFonts w:ascii="Times New Roman" w:hAnsi="Times New Roman"/>
                <w:sz w:val="24"/>
              </w:rPr>
              <w:t>35,0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0A010000">
            <w:pPr>
              <w:spacing w:after="0" w:line="240" w:lineRule="auto"/>
              <w:ind/>
              <w:rPr>
                <w:rFonts w:ascii="Times New Roman" w:hAnsi="Times New Roman"/>
                <w:sz w:val="24"/>
              </w:rPr>
            </w:pPr>
            <w:r>
              <w:rPr>
                <w:rFonts w:ascii="Times New Roman" w:hAnsi="Times New Roman"/>
                <w:sz w:val="24"/>
              </w:rPr>
              <w:t xml:space="preserve">бюджет </w:t>
            </w:r>
            <w:r>
              <w:rPr>
                <w:rFonts w:ascii="Times New Roman" w:hAnsi="Times New Roman"/>
                <w:sz w:val="24"/>
              </w:rPr>
              <w:t>поселения</w:t>
            </w:r>
          </w:p>
        </w:tc>
        <w:tc>
          <w:tcPr>
            <w:tcW w:type="dxa" w:w="1842"/>
            <w:tcBorders>
              <w:top w:color="000000" w:sz="4" w:val="single"/>
              <w:left w:color="000000" w:sz="4" w:val="single"/>
              <w:bottom w:color="000000" w:sz="4" w:val="single"/>
              <w:right w:color="000000" w:sz="4" w:val="single"/>
            </w:tcBorders>
          </w:tcPr>
          <w:p w14:paraId="0B010000">
            <w:pPr>
              <w:spacing w:after="0" w:line="240" w:lineRule="auto"/>
              <w:ind/>
              <w:jc w:val="center"/>
              <w:rPr>
                <w:rFonts w:ascii="Times New Roman" w:hAnsi="Times New Roman"/>
                <w:sz w:val="24"/>
              </w:rPr>
            </w:pPr>
            <w:r>
              <w:rPr>
                <w:rFonts w:ascii="Times New Roman" w:hAnsi="Times New Roman"/>
                <w:sz w:val="24"/>
              </w:rPr>
              <w:t>35,0</w:t>
            </w:r>
          </w:p>
        </w:tc>
        <w:tc>
          <w:tcPr>
            <w:tcW w:type="dxa" w:w="1701"/>
            <w:tcBorders>
              <w:top w:color="000000" w:sz="4" w:val="single"/>
              <w:left w:color="000000" w:sz="4" w:val="single"/>
              <w:bottom w:color="000000" w:sz="4" w:val="single"/>
              <w:right w:color="000000" w:sz="4" w:val="single"/>
            </w:tcBorders>
          </w:tcPr>
          <w:p w14:paraId="0C010000">
            <w:pPr>
              <w:ind/>
              <w:jc w:val="center"/>
            </w:pPr>
            <w:r>
              <w:rPr>
                <w:rFonts w:ascii="Times New Roman" w:hAnsi="Times New Roman"/>
                <w:sz w:val="24"/>
              </w:rPr>
              <w:t>35,0</w:t>
            </w:r>
          </w:p>
        </w:tc>
        <w:tc>
          <w:tcPr>
            <w:tcW w:type="dxa" w:w="1613"/>
            <w:tcBorders>
              <w:top w:color="000000" w:sz="4" w:val="single"/>
              <w:left w:color="000000" w:sz="4" w:val="single"/>
              <w:bottom w:color="000000" w:sz="4" w:val="single"/>
              <w:right w:color="000000" w:sz="4" w:val="single"/>
            </w:tcBorders>
          </w:tcPr>
          <w:p w14:paraId="0D010000">
            <w:pPr>
              <w:ind/>
              <w:jc w:val="center"/>
            </w:pPr>
            <w:r>
              <w:rPr>
                <w:rFonts w:ascii="Times New Roman" w:hAnsi="Times New Roman"/>
                <w:sz w:val="24"/>
              </w:rPr>
              <w:t>35,0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0E010000">
            <w:pPr>
              <w:spacing w:after="0"/>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0F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10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11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12010000">
            <w:pPr>
              <w:spacing w:after="0"/>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13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14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15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16010000">
            <w:pPr>
              <w:spacing w:after="0"/>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17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18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19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vMerge w:val="restart"/>
            <w:tcBorders>
              <w:top w:color="000000" w:sz="4" w:val="single"/>
              <w:left w:color="000000" w:sz="4" w:val="single"/>
              <w:bottom w:color="000000" w:sz="4" w:val="single"/>
              <w:right w:color="000000" w:sz="4" w:val="single"/>
            </w:tcBorders>
          </w:tcPr>
          <w:p w14:paraId="1A010000">
            <w:pPr>
              <w:spacing w:after="0" w:line="240" w:lineRule="auto"/>
              <w:ind/>
              <w:jc w:val="both"/>
              <w:rPr>
                <w:rFonts w:ascii="Times New Roman" w:hAnsi="Times New Roman"/>
                <w:sz w:val="24"/>
              </w:rPr>
            </w:pPr>
            <w:r>
              <w:rPr>
                <w:rFonts w:ascii="Times New Roman" w:hAnsi="Times New Roman"/>
                <w:sz w:val="24"/>
              </w:rPr>
              <w:t xml:space="preserve">Мероприятие 1.3. </w:t>
            </w:r>
            <w:r>
              <w:rPr>
                <w:rFonts w:ascii="Times New Roman" w:hAnsi="Times New Roman"/>
              </w:rPr>
              <w:t>Оценка рыночной стоимости объектов недвижимого и движимого имущества, экспертное заключение</w:t>
            </w:r>
          </w:p>
        </w:tc>
        <w:tc>
          <w:tcPr>
            <w:tcW w:type="dxa" w:w="2802"/>
            <w:tcBorders>
              <w:top w:color="000000" w:sz="4" w:val="single"/>
              <w:left w:color="000000" w:sz="4" w:val="single"/>
              <w:bottom w:color="000000" w:sz="4" w:val="single"/>
              <w:right w:color="000000" w:sz="4" w:val="single"/>
            </w:tcBorders>
          </w:tcPr>
          <w:p w14:paraId="1B010000">
            <w:pPr>
              <w:spacing w:after="0"/>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1C010000">
            <w:pPr>
              <w:spacing w:after="0" w:line="240" w:lineRule="auto"/>
              <w:ind/>
              <w:jc w:val="center"/>
              <w:rPr>
                <w:rFonts w:ascii="Times New Roman" w:hAnsi="Times New Roman"/>
                <w:sz w:val="24"/>
              </w:rPr>
            </w:pPr>
            <w:r>
              <w:rPr>
                <w:rFonts w:ascii="Times New Roman" w:hAnsi="Times New Roman"/>
                <w:sz w:val="24"/>
              </w:rPr>
              <w:t>62,0</w:t>
            </w:r>
          </w:p>
        </w:tc>
        <w:tc>
          <w:tcPr>
            <w:tcW w:type="dxa" w:w="1701"/>
            <w:tcBorders>
              <w:top w:color="000000" w:sz="4" w:val="single"/>
              <w:left w:color="000000" w:sz="4" w:val="single"/>
              <w:bottom w:color="000000" w:sz="4" w:val="single"/>
              <w:right w:color="000000" w:sz="4" w:val="single"/>
            </w:tcBorders>
          </w:tcPr>
          <w:p w14:paraId="1D010000">
            <w:pPr>
              <w:spacing w:after="0" w:line="240" w:lineRule="auto"/>
              <w:ind/>
              <w:jc w:val="center"/>
              <w:rPr>
                <w:rFonts w:ascii="Times New Roman" w:hAnsi="Times New Roman"/>
                <w:sz w:val="24"/>
              </w:rPr>
            </w:pPr>
            <w:r>
              <w:rPr>
                <w:rFonts w:ascii="Times New Roman" w:hAnsi="Times New Roman"/>
                <w:sz w:val="24"/>
              </w:rPr>
              <w:t>62,0</w:t>
            </w:r>
          </w:p>
        </w:tc>
        <w:tc>
          <w:tcPr>
            <w:tcW w:type="dxa" w:w="1613"/>
            <w:tcBorders>
              <w:top w:color="000000" w:sz="4" w:val="single"/>
              <w:left w:color="000000" w:sz="4" w:val="single"/>
              <w:bottom w:color="000000" w:sz="4" w:val="single"/>
              <w:right w:color="000000" w:sz="4" w:val="single"/>
            </w:tcBorders>
          </w:tcPr>
          <w:p w14:paraId="1E010000">
            <w:pPr>
              <w:spacing w:after="0" w:line="240" w:lineRule="auto"/>
              <w:ind/>
              <w:jc w:val="center"/>
              <w:rPr>
                <w:rFonts w:ascii="Times New Roman" w:hAnsi="Times New Roman"/>
                <w:sz w:val="24"/>
              </w:rPr>
            </w:pPr>
            <w:r>
              <w:rPr>
                <w:rFonts w:ascii="Times New Roman" w:hAnsi="Times New Roman"/>
                <w:sz w:val="24"/>
              </w:rPr>
              <w:t>62,0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1F010000">
            <w:pPr>
              <w:spacing w:after="0" w:line="240" w:lineRule="auto"/>
              <w:ind/>
              <w:rPr>
                <w:rFonts w:ascii="Times New Roman" w:hAnsi="Times New Roman"/>
                <w:sz w:val="24"/>
              </w:rPr>
            </w:pPr>
            <w:r>
              <w:rPr>
                <w:rFonts w:ascii="Times New Roman" w:hAnsi="Times New Roman"/>
                <w:sz w:val="24"/>
              </w:rPr>
              <w:t>бюджет поселения</w:t>
            </w:r>
          </w:p>
        </w:tc>
        <w:tc>
          <w:tcPr>
            <w:tcW w:type="dxa" w:w="1842"/>
            <w:tcBorders>
              <w:top w:color="000000" w:sz="4" w:val="single"/>
              <w:left w:color="000000" w:sz="4" w:val="single"/>
              <w:bottom w:color="000000" w:sz="4" w:val="single"/>
              <w:right w:color="000000" w:sz="4" w:val="single"/>
            </w:tcBorders>
          </w:tcPr>
          <w:p w14:paraId="20010000">
            <w:pPr>
              <w:spacing w:after="0" w:line="240" w:lineRule="auto"/>
              <w:ind/>
              <w:jc w:val="center"/>
              <w:rPr>
                <w:rFonts w:ascii="Times New Roman" w:hAnsi="Times New Roman"/>
                <w:sz w:val="24"/>
              </w:rPr>
            </w:pPr>
            <w:r>
              <w:rPr>
                <w:rFonts w:ascii="Times New Roman" w:hAnsi="Times New Roman"/>
                <w:sz w:val="24"/>
              </w:rPr>
              <w:t>62,0</w:t>
            </w:r>
          </w:p>
        </w:tc>
        <w:tc>
          <w:tcPr>
            <w:tcW w:type="dxa" w:w="1701"/>
            <w:tcBorders>
              <w:top w:color="000000" w:sz="4" w:val="single"/>
              <w:left w:color="000000" w:sz="4" w:val="single"/>
              <w:bottom w:color="000000" w:sz="4" w:val="single"/>
              <w:right w:color="000000" w:sz="4" w:val="single"/>
            </w:tcBorders>
          </w:tcPr>
          <w:p w14:paraId="21010000">
            <w:pPr>
              <w:spacing w:after="0" w:line="240" w:lineRule="auto"/>
              <w:ind/>
              <w:jc w:val="center"/>
              <w:rPr>
                <w:rFonts w:ascii="Times New Roman" w:hAnsi="Times New Roman"/>
                <w:sz w:val="24"/>
              </w:rPr>
            </w:pPr>
            <w:r>
              <w:rPr>
                <w:rFonts w:ascii="Times New Roman" w:hAnsi="Times New Roman"/>
                <w:sz w:val="24"/>
              </w:rPr>
              <w:t>62,0</w:t>
            </w:r>
          </w:p>
        </w:tc>
        <w:tc>
          <w:tcPr>
            <w:tcW w:type="dxa" w:w="1613"/>
            <w:tcBorders>
              <w:top w:color="000000" w:sz="4" w:val="single"/>
              <w:left w:color="000000" w:sz="4" w:val="single"/>
              <w:bottom w:color="000000" w:sz="4" w:val="single"/>
              <w:right w:color="000000" w:sz="4" w:val="single"/>
            </w:tcBorders>
          </w:tcPr>
          <w:p w14:paraId="22010000">
            <w:pPr>
              <w:spacing w:after="0" w:line="240" w:lineRule="auto"/>
              <w:ind/>
              <w:jc w:val="center"/>
              <w:rPr>
                <w:rFonts w:ascii="Times New Roman" w:hAnsi="Times New Roman"/>
                <w:sz w:val="24"/>
              </w:rPr>
            </w:pPr>
            <w:r>
              <w:rPr>
                <w:rFonts w:ascii="Times New Roman" w:hAnsi="Times New Roman"/>
                <w:sz w:val="24"/>
              </w:rPr>
              <w:t>62,0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23010000">
            <w:pPr>
              <w:spacing w:after="0"/>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24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25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26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27010000">
            <w:pPr>
              <w:spacing w:after="0"/>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28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29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2A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2B010000">
            <w:pPr>
              <w:spacing w:after="0"/>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2C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2D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2E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vMerge w:val="restart"/>
            <w:tcBorders>
              <w:top w:color="000000" w:sz="4" w:val="single"/>
              <w:left w:color="000000" w:sz="4" w:val="single"/>
              <w:bottom w:color="000000" w:sz="4" w:val="single"/>
              <w:right w:color="000000" w:sz="4" w:val="single"/>
            </w:tcBorders>
          </w:tcPr>
          <w:p w14:paraId="2F010000">
            <w:pPr>
              <w:spacing w:after="0" w:line="240" w:lineRule="auto"/>
              <w:ind/>
              <w:jc w:val="both"/>
              <w:rPr>
                <w:rFonts w:ascii="Times New Roman" w:hAnsi="Times New Roman"/>
                <w:sz w:val="24"/>
              </w:rPr>
            </w:pPr>
            <w:r>
              <w:rPr>
                <w:rFonts w:ascii="Times New Roman" w:hAnsi="Times New Roman"/>
              </w:rPr>
              <w:t>Подпрограмма 2 «Создание условий для реализации муниципальной программы»</w:t>
            </w:r>
          </w:p>
        </w:tc>
        <w:tc>
          <w:tcPr>
            <w:tcW w:type="dxa" w:w="2802"/>
            <w:tcBorders>
              <w:top w:color="000000" w:sz="4" w:val="single"/>
              <w:left w:color="000000" w:sz="4" w:val="single"/>
              <w:bottom w:color="000000" w:sz="4" w:val="single"/>
              <w:right w:color="000000" w:sz="4" w:val="single"/>
            </w:tcBorders>
          </w:tcPr>
          <w:p w14:paraId="30010000">
            <w:pPr>
              <w:spacing w:after="0"/>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31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32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33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34010000">
            <w:pPr>
              <w:spacing w:after="0" w:line="240" w:lineRule="auto"/>
              <w:ind/>
              <w:rPr>
                <w:rFonts w:ascii="Times New Roman" w:hAnsi="Times New Roman"/>
                <w:sz w:val="24"/>
              </w:rPr>
            </w:pPr>
            <w:r>
              <w:rPr>
                <w:rFonts w:ascii="Times New Roman" w:hAnsi="Times New Roman"/>
                <w:sz w:val="24"/>
              </w:rPr>
              <w:t xml:space="preserve">бюджет </w:t>
            </w:r>
            <w:r>
              <w:rPr>
                <w:rFonts w:ascii="Times New Roman" w:hAnsi="Times New Roman"/>
                <w:sz w:val="24"/>
              </w:rPr>
              <w:t>поселения</w:t>
            </w:r>
          </w:p>
        </w:tc>
        <w:tc>
          <w:tcPr>
            <w:tcW w:type="dxa" w:w="1842"/>
            <w:tcBorders>
              <w:top w:color="000000" w:sz="4" w:val="single"/>
              <w:left w:color="000000" w:sz="4" w:val="single"/>
              <w:bottom w:color="000000" w:sz="4" w:val="single"/>
              <w:right w:color="000000" w:sz="4" w:val="single"/>
            </w:tcBorders>
          </w:tcPr>
          <w:p w14:paraId="35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36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37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38010000">
            <w:pPr>
              <w:spacing w:after="0" w:line="240" w:lineRule="auto"/>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39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3A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3B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3C010000">
            <w:pPr>
              <w:spacing w:after="0" w:line="240" w:lineRule="auto"/>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3D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3E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3F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40010000">
            <w:pPr>
              <w:spacing w:after="0" w:line="240" w:lineRule="auto"/>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41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42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43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vMerge w:val="restart"/>
            <w:tcBorders>
              <w:top w:color="000000" w:sz="4" w:val="single"/>
              <w:left w:color="000000" w:sz="4" w:val="single"/>
              <w:bottom w:color="000000" w:sz="4" w:val="single"/>
              <w:right w:color="000000" w:sz="4" w:val="single"/>
            </w:tcBorders>
          </w:tcPr>
          <w:p w14:paraId="44010000">
            <w:pPr>
              <w:spacing w:after="0" w:line="240" w:lineRule="auto"/>
              <w:ind/>
              <w:rPr>
                <w:rFonts w:ascii="Times New Roman" w:hAnsi="Times New Roman"/>
                <w:sz w:val="24"/>
              </w:rPr>
            </w:pPr>
            <w:r>
              <w:rPr>
                <w:rFonts w:ascii="Times New Roman" w:hAnsi="Times New Roman"/>
                <w:sz w:val="24"/>
              </w:rPr>
              <w:t>Основное мероприятие 2.1.</w:t>
            </w:r>
          </w:p>
          <w:p w14:paraId="45010000">
            <w:pPr>
              <w:spacing w:after="0" w:line="240" w:lineRule="auto"/>
              <w:ind/>
              <w:jc w:val="both"/>
              <w:rPr>
                <w:rFonts w:ascii="Times New Roman" w:hAnsi="Times New Roman"/>
                <w:sz w:val="24"/>
              </w:rPr>
            </w:pPr>
            <w:r>
              <w:rPr>
                <w:rFonts w:ascii="Times New Roman" w:hAnsi="Times New Roman"/>
                <w:sz w:val="24"/>
              </w:rPr>
              <w:t>Расходы на осуществление полномочий по отдельным вопросам градостроительной деятельности</w:t>
            </w:r>
          </w:p>
        </w:tc>
        <w:tc>
          <w:tcPr>
            <w:tcW w:type="dxa" w:w="2802"/>
            <w:tcBorders>
              <w:top w:color="000000" w:sz="4" w:val="single"/>
              <w:left w:color="000000" w:sz="4" w:val="single"/>
              <w:bottom w:color="000000" w:sz="4" w:val="single"/>
              <w:right w:color="000000" w:sz="4" w:val="single"/>
            </w:tcBorders>
          </w:tcPr>
          <w:p w14:paraId="46010000">
            <w:pPr>
              <w:spacing w:after="0"/>
              <w:ind/>
              <w:rPr>
                <w:rFonts w:ascii="Times New Roman" w:hAnsi="Times New Roman"/>
                <w:sz w:val="24"/>
              </w:rPr>
            </w:pPr>
            <w:r>
              <w:rPr>
                <w:rFonts w:ascii="Times New Roman" w:hAnsi="Times New Roman"/>
                <w:sz w:val="24"/>
              </w:rPr>
              <w:t>всего</w:t>
            </w:r>
          </w:p>
        </w:tc>
        <w:tc>
          <w:tcPr>
            <w:tcW w:type="dxa" w:w="1842"/>
            <w:tcBorders>
              <w:top w:color="000000" w:sz="4" w:val="single"/>
              <w:left w:color="000000" w:sz="4" w:val="single"/>
              <w:bottom w:color="000000" w:sz="4" w:val="single"/>
              <w:right w:color="000000" w:sz="4" w:val="single"/>
            </w:tcBorders>
          </w:tcPr>
          <w:p w14:paraId="47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48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49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4A010000">
            <w:pPr>
              <w:spacing w:after="0" w:line="240" w:lineRule="auto"/>
              <w:ind/>
              <w:rPr>
                <w:rFonts w:ascii="Times New Roman" w:hAnsi="Times New Roman"/>
                <w:sz w:val="24"/>
              </w:rPr>
            </w:pPr>
            <w:r>
              <w:rPr>
                <w:rFonts w:ascii="Times New Roman" w:hAnsi="Times New Roman"/>
                <w:sz w:val="24"/>
              </w:rPr>
              <w:t>бюджет поселения</w:t>
            </w:r>
          </w:p>
        </w:tc>
        <w:tc>
          <w:tcPr>
            <w:tcW w:type="dxa" w:w="1842"/>
            <w:tcBorders>
              <w:top w:color="000000" w:sz="4" w:val="single"/>
              <w:left w:color="000000" w:sz="4" w:val="single"/>
              <w:bottom w:color="000000" w:sz="4" w:val="single"/>
              <w:right w:color="000000" w:sz="4" w:val="single"/>
            </w:tcBorders>
          </w:tcPr>
          <w:p w14:paraId="4B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4C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4D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4E010000">
            <w:pPr>
              <w:spacing w:after="0" w:line="240" w:lineRule="auto"/>
              <w:ind/>
              <w:rPr>
                <w:rFonts w:ascii="Times New Roman" w:hAnsi="Times New Roman"/>
                <w:sz w:val="24"/>
              </w:rPr>
            </w:pPr>
            <w:r>
              <w:rPr>
                <w:rFonts w:ascii="Times New Roman" w:hAnsi="Times New Roman"/>
                <w:sz w:val="24"/>
              </w:rPr>
              <w:t>областной бюджет</w:t>
            </w:r>
          </w:p>
        </w:tc>
        <w:tc>
          <w:tcPr>
            <w:tcW w:type="dxa" w:w="1842"/>
            <w:tcBorders>
              <w:top w:color="000000" w:sz="4" w:val="single"/>
              <w:left w:color="000000" w:sz="4" w:val="single"/>
              <w:bottom w:color="000000" w:sz="4" w:val="single"/>
              <w:right w:color="000000" w:sz="4" w:val="single"/>
            </w:tcBorders>
          </w:tcPr>
          <w:p w14:paraId="4F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50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51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52010000">
            <w:pPr>
              <w:spacing w:after="0" w:line="240" w:lineRule="auto"/>
              <w:ind/>
              <w:rPr>
                <w:rFonts w:ascii="Times New Roman" w:hAnsi="Times New Roman"/>
                <w:sz w:val="24"/>
              </w:rPr>
            </w:pPr>
            <w:r>
              <w:rPr>
                <w:rFonts w:ascii="Times New Roman" w:hAnsi="Times New Roman"/>
                <w:sz w:val="24"/>
              </w:rPr>
              <w:t>федеральный бюджет</w:t>
            </w:r>
          </w:p>
        </w:tc>
        <w:tc>
          <w:tcPr>
            <w:tcW w:type="dxa" w:w="1842"/>
            <w:tcBorders>
              <w:top w:color="000000" w:sz="4" w:val="single"/>
              <w:left w:color="000000" w:sz="4" w:val="single"/>
              <w:bottom w:color="000000" w:sz="4" w:val="single"/>
              <w:right w:color="000000" w:sz="4" w:val="single"/>
            </w:tcBorders>
          </w:tcPr>
          <w:p w14:paraId="53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54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55010000">
            <w:pPr>
              <w:spacing w:after="0" w:line="240" w:lineRule="auto"/>
              <w:ind/>
              <w:jc w:val="center"/>
              <w:rPr>
                <w:rFonts w:ascii="Times New Roman" w:hAnsi="Times New Roman"/>
                <w:sz w:val="24"/>
              </w:rPr>
            </w:pPr>
            <w:r>
              <w:rPr>
                <w:rFonts w:ascii="Times New Roman" w:hAnsi="Times New Roman"/>
                <w:sz w:val="24"/>
              </w:rPr>
              <w:t>0,0</w:t>
            </w:r>
          </w:p>
        </w:tc>
      </w:tr>
      <w:tr>
        <w:trPr>
          <w:trHeight w:hRule="atLeast" w:val="334"/>
        </w:trPr>
        <w:tc>
          <w:tcPr>
            <w:tcW w:type="dxa" w:w="2390"/>
            <w:gridSpan w:val="1"/>
            <w:vMerge w:val="continue"/>
            <w:tcBorders>
              <w:top w:color="000000" w:sz="4" w:val="single"/>
              <w:left w:color="000000" w:sz="4" w:val="single"/>
              <w:bottom w:color="000000" w:sz="4" w:val="single"/>
              <w:right w:color="000000" w:sz="4" w:val="single"/>
            </w:tcBorders>
          </w:tcPr>
          <w:p/>
        </w:tc>
        <w:tc>
          <w:tcPr>
            <w:tcW w:type="dxa" w:w="2802"/>
            <w:tcBorders>
              <w:top w:color="000000" w:sz="4" w:val="single"/>
              <w:left w:color="000000" w:sz="4" w:val="single"/>
              <w:bottom w:color="000000" w:sz="4" w:val="single"/>
              <w:right w:color="000000" w:sz="4" w:val="single"/>
            </w:tcBorders>
          </w:tcPr>
          <w:p w14:paraId="56010000">
            <w:pPr>
              <w:spacing w:after="0" w:line="240" w:lineRule="auto"/>
              <w:ind/>
              <w:rPr>
                <w:rFonts w:ascii="Times New Roman" w:hAnsi="Times New Roman"/>
                <w:sz w:val="24"/>
              </w:rPr>
            </w:pPr>
            <w:r>
              <w:rPr>
                <w:rFonts w:ascii="Times New Roman" w:hAnsi="Times New Roman"/>
                <w:sz w:val="24"/>
              </w:rPr>
              <w:t>внебюджетные источники</w:t>
            </w:r>
          </w:p>
        </w:tc>
        <w:tc>
          <w:tcPr>
            <w:tcW w:type="dxa" w:w="1842"/>
            <w:tcBorders>
              <w:top w:color="000000" w:sz="4" w:val="single"/>
              <w:left w:color="000000" w:sz="4" w:val="single"/>
              <w:bottom w:color="000000" w:sz="4" w:val="single"/>
              <w:right w:color="000000" w:sz="4" w:val="single"/>
            </w:tcBorders>
          </w:tcPr>
          <w:p w14:paraId="57010000">
            <w:pPr>
              <w:spacing w:after="0" w:line="240" w:lineRule="auto"/>
              <w:ind/>
              <w:jc w:val="center"/>
              <w:rPr>
                <w:rFonts w:ascii="Times New Roman" w:hAnsi="Times New Roman"/>
                <w:sz w:val="24"/>
              </w:rPr>
            </w:pPr>
            <w:r>
              <w:rPr>
                <w:rFonts w:ascii="Times New Roman" w:hAnsi="Times New Roman"/>
                <w:sz w:val="24"/>
              </w:rPr>
              <w:t>0,0</w:t>
            </w:r>
          </w:p>
        </w:tc>
        <w:tc>
          <w:tcPr>
            <w:tcW w:type="dxa" w:w="1701"/>
            <w:tcBorders>
              <w:top w:color="000000" w:sz="4" w:val="single"/>
              <w:left w:color="000000" w:sz="4" w:val="single"/>
              <w:bottom w:color="000000" w:sz="4" w:val="single"/>
              <w:right w:color="000000" w:sz="4" w:val="single"/>
            </w:tcBorders>
          </w:tcPr>
          <w:p w14:paraId="58010000">
            <w:pPr>
              <w:spacing w:after="0" w:line="240" w:lineRule="auto"/>
              <w:ind/>
              <w:jc w:val="center"/>
              <w:rPr>
                <w:rFonts w:ascii="Times New Roman" w:hAnsi="Times New Roman"/>
                <w:sz w:val="24"/>
              </w:rPr>
            </w:pPr>
            <w:r>
              <w:rPr>
                <w:rFonts w:ascii="Times New Roman" w:hAnsi="Times New Roman"/>
                <w:sz w:val="24"/>
              </w:rPr>
              <w:t>0,0</w:t>
            </w:r>
          </w:p>
        </w:tc>
        <w:tc>
          <w:tcPr>
            <w:tcW w:type="dxa" w:w="1613"/>
            <w:tcBorders>
              <w:top w:color="000000" w:sz="4" w:val="single"/>
              <w:left w:color="000000" w:sz="4" w:val="single"/>
              <w:bottom w:color="000000" w:sz="4" w:val="single"/>
              <w:right w:color="000000" w:sz="4" w:val="single"/>
            </w:tcBorders>
          </w:tcPr>
          <w:p w14:paraId="59010000">
            <w:pPr>
              <w:spacing w:after="0" w:line="240" w:lineRule="auto"/>
              <w:ind/>
              <w:jc w:val="center"/>
              <w:rPr>
                <w:rFonts w:ascii="Times New Roman" w:hAnsi="Times New Roman"/>
                <w:sz w:val="24"/>
              </w:rPr>
            </w:pPr>
            <w:r>
              <w:rPr>
                <w:rFonts w:ascii="Times New Roman" w:hAnsi="Times New Roman"/>
                <w:sz w:val="24"/>
              </w:rPr>
              <w:t>0,0</w:t>
            </w:r>
          </w:p>
        </w:tc>
      </w:tr>
    </w:tbl>
    <w:p w14:paraId="5A010000">
      <w:pPr>
        <w:ind/>
        <w:jc w:val="both"/>
        <w:rPr>
          <w:rFonts w:ascii="Times New Roman" w:hAnsi="Times New Roman"/>
          <w:sz w:val="28"/>
        </w:rPr>
      </w:pPr>
    </w:p>
    <w:p w14:paraId="5B010000">
      <w:pPr>
        <w:spacing w:after="0" w:line="240" w:lineRule="auto"/>
        <w:ind w:firstLine="708" w:left="0"/>
        <w:jc w:val="right"/>
        <w:rPr>
          <w:rFonts w:ascii="Times New Roman" w:hAnsi="Times New Roman"/>
          <w:sz w:val="28"/>
        </w:rPr>
      </w:pPr>
    </w:p>
    <w:p w14:paraId="5C010000">
      <w:pPr>
        <w:spacing w:after="0" w:line="240" w:lineRule="auto"/>
        <w:ind w:firstLine="708" w:left="0"/>
        <w:jc w:val="right"/>
        <w:rPr>
          <w:rFonts w:ascii="Times New Roman" w:hAnsi="Times New Roman"/>
          <w:sz w:val="28"/>
        </w:rPr>
      </w:pPr>
    </w:p>
    <w:p w14:paraId="5D010000">
      <w:pPr>
        <w:spacing w:after="0" w:line="240" w:lineRule="auto"/>
        <w:ind w:firstLine="708" w:left="0"/>
        <w:jc w:val="right"/>
        <w:rPr>
          <w:rFonts w:ascii="Times New Roman" w:hAnsi="Times New Roman"/>
          <w:sz w:val="28"/>
        </w:rPr>
      </w:pPr>
    </w:p>
    <w:p w14:paraId="5E010000">
      <w:pPr>
        <w:spacing w:after="0" w:line="240" w:lineRule="auto"/>
        <w:ind/>
        <w:rPr>
          <w:rFonts w:ascii="Times New Roman" w:hAnsi="Times New Roman"/>
          <w:sz w:val="28"/>
        </w:rPr>
      </w:pPr>
    </w:p>
    <w:p w14:paraId="5F010000">
      <w:pPr>
        <w:spacing w:after="0" w:line="240" w:lineRule="auto"/>
        <w:ind w:firstLine="708" w:left="0"/>
        <w:jc w:val="right"/>
        <w:rPr>
          <w:rFonts w:ascii="Times New Roman" w:hAnsi="Times New Roman"/>
          <w:sz w:val="28"/>
        </w:rPr>
      </w:pPr>
    </w:p>
    <w:p w14:paraId="60010000">
      <w:pPr>
        <w:spacing w:after="0" w:line="240" w:lineRule="auto"/>
        <w:ind w:firstLine="708" w:left="0"/>
        <w:jc w:val="right"/>
        <w:rPr>
          <w:rFonts w:ascii="Times New Roman" w:hAnsi="Times New Roman"/>
          <w:sz w:val="28"/>
        </w:rPr>
      </w:pPr>
    </w:p>
    <w:p w14:paraId="61010000">
      <w:pPr>
        <w:spacing w:after="0" w:line="240" w:lineRule="auto"/>
        <w:ind w:firstLine="708" w:left="0"/>
        <w:jc w:val="right"/>
        <w:rPr>
          <w:rFonts w:ascii="Times New Roman" w:hAnsi="Times New Roman"/>
          <w:sz w:val="28"/>
        </w:rPr>
      </w:pPr>
    </w:p>
    <w:p w14:paraId="62010000">
      <w:pPr>
        <w:spacing w:after="0" w:line="240" w:lineRule="auto"/>
        <w:ind w:firstLine="708" w:left="0"/>
        <w:jc w:val="right"/>
        <w:rPr>
          <w:rFonts w:ascii="Times New Roman" w:hAnsi="Times New Roman"/>
          <w:sz w:val="28"/>
        </w:rPr>
      </w:pPr>
    </w:p>
    <w:p w14:paraId="63010000">
      <w:pPr>
        <w:spacing w:after="0" w:line="240" w:lineRule="auto"/>
        <w:ind w:firstLine="708" w:left="0"/>
        <w:jc w:val="right"/>
        <w:rPr>
          <w:rFonts w:ascii="Times New Roman" w:hAnsi="Times New Roman"/>
          <w:sz w:val="28"/>
        </w:rPr>
      </w:pPr>
    </w:p>
    <w:p w14:paraId="64010000">
      <w:pPr>
        <w:spacing w:after="0" w:line="240" w:lineRule="auto"/>
        <w:ind w:firstLine="708" w:left="0"/>
        <w:jc w:val="right"/>
        <w:rPr>
          <w:rFonts w:ascii="Times New Roman" w:hAnsi="Times New Roman"/>
          <w:sz w:val="28"/>
        </w:rPr>
      </w:pPr>
    </w:p>
    <w:p w14:paraId="65010000">
      <w:pPr>
        <w:spacing w:after="0" w:line="240" w:lineRule="auto"/>
        <w:ind w:firstLine="708" w:left="0"/>
        <w:jc w:val="right"/>
        <w:rPr>
          <w:rFonts w:ascii="Times New Roman" w:hAnsi="Times New Roman"/>
          <w:sz w:val="28"/>
        </w:rPr>
      </w:pPr>
    </w:p>
    <w:p w14:paraId="66010000">
      <w:pPr>
        <w:spacing w:after="0" w:line="240" w:lineRule="auto"/>
        <w:ind w:firstLine="708" w:left="0"/>
        <w:jc w:val="right"/>
        <w:rPr>
          <w:rFonts w:ascii="Times New Roman" w:hAnsi="Times New Roman"/>
          <w:sz w:val="28"/>
        </w:rPr>
      </w:pPr>
    </w:p>
    <w:p w14:paraId="67010000">
      <w:pPr>
        <w:spacing w:after="0" w:line="240" w:lineRule="auto"/>
        <w:ind/>
        <w:rPr>
          <w:rFonts w:ascii="Times New Roman" w:hAnsi="Times New Roman"/>
          <w:sz w:val="28"/>
        </w:rPr>
      </w:pPr>
    </w:p>
    <w:p w14:paraId="68010000">
      <w:pPr>
        <w:spacing w:after="0" w:line="240" w:lineRule="auto"/>
        <w:ind w:firstLine="708" w:left="0"/>
        <w:jc w:val="right"/>
        <w:rPr>
          <w:rFonts w:ascii="Times New Roman" w:hAnsi="Times New Roman"/>
          <w:sz w:val="28"/>
        </w:rPr>
      </w:pPr>
    </w:p>
    <w:p w14:paraId="69010000">
      <w:pPr>
        <w:sectPr>
          <w:pgSz w:h="16838" w:orient="portrait" w:w="11906"/>
          <w:pgMar w:bottom="567" w:footer="709" w:gutter="0" w:header="709" w:left="1134" w:right="851" w:top="567"/>
        </w:sectPr>
      </w:pPr>
    </w:p>
    <w:p w14:paraId="6A010000">
      <w:pPr>
        <w:spacing w:after="0" w:line="240" w:lineRule="auto"/>
        <w:ind w:firstLine="708" w:left="0"/>
        <w:jc w:val="right"/>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14:paraId="6B010000">
      <w:pPr>
        <w:spacing w:after="0" w:line="240" w:lineRule="auto"/>
        <w:ind w:firstLine="708" w:left="0"/>
        <w:jc w:val="right"/>
        <w:rPr>
          <w:rFonts w:ascii="Times New Roman" w:hAnsi="Times New Roman"/>
          <w:sz w:val="28"/>
        </w:rPr>
      </w:pPr>
    </w:p>
    <w:p w14:paraId="6C010000">
      <w:pPr>
        <w:widowControl w:val="0"/>
        <w:spacing w:after="0"/>
        <w:ind/>
        <w:jc w:val="right"/>
        <w:outlineLvl w:val="2"/>
        <w:rPr>
          <w:rFonts w:ascii="Times New Roman" w:hAnsi="Times New Roman"/>
          <w:sz w:val="24"/>
        </w:rPr>
      </w:pPr>
      <w:r>
        <w:rPr>
          <w:rFonts w:ascii="Times New Roman" w:hAnsi="Times New Roman"/>
          <w:sz w:val="24"/>
        </w:rPr>
        <w:t>Приложение 1</w:t>
      </w:r>
    </w:p>
    <w:p w14:paraId="6D010000">
      <w:pPr>
        <w:widowControl w:val="0"/>
        <w:spacing w:after="0"/>
        <w:ind/>
        <w:jc w:val="center"/>
        <w:rPr>
          <w:rFonts w:ascii="Times New Roman" w:hAnsi="Times New Roman"/>
          <w:sz w:val="24"/>
        </w:rPr>
      </w:pPr>
      <w:r>
        <w:rPr>
          <w:rFonts w:ascii="Times New Roman" w:hAnsi="Times New Roman"/>
          <w:sz w:val="24"/>
        </w:rPr>
        <w:t>СВЕДЕНИЯ</w:t>
      </w:r>
    </w:p>
    <w:p w14:paraId="6E010000">
      <w:pPr>
        <w:widowControl w:val="0"/>
        <w:spacing w:after="0"/>
        <w:ind/>
        <w:jc w:val="center"/>
        <w:rPr>
          <w:rFonts w:ascii="Times New Roman" w:hAnsi="Times New Roman"/>
          <w:sz w:val="24"/>
        </w:rPr>
      </w:pPr>
      <w:r>
        <w:rPr>
          <w:rFonts w:ascii="Times New Roman" w:hAnsi="Times New Roman"/>
          <w:sz w:val="24"/>
        </w:rPr>
        <w:t xml:space="preserve">о выполнении основных мероприятий подпрограмм и </w:t>
      </w:r>
    </w:p>
    <w:p w14:paraId="6F010000">
      <w:pPr>
        <w:widowControl w:val="0"/>
        <w:spacing w:after="0"/>
        <w:ind/>
        <w:jc w:val="center"/>
        <w:rPr>
          <w:rFonts w:ascii="Times New Roman" w:hAnsi="Times New Roman"/>
          <w:sz w:val="24"/>
        </w:rPr>
      </w:pPr>
      <w:r>
        <w:rPr>
          <w:rFonts w:ascii="Times New Roman" w:hAnsi="Times New Roman"/>
          <w:sz w:val="24"/>
        </w:rPr>
        <w:t xml:space="preserve">мероприятий ведомственных целевых программ, а также контрольных событий муниципальной программы </w:t>
      </w:r>
    </w:p>
    <w:p w14:paraId="70010000">
      <w:pPr>
        <w:widowControl w:val="0"/>
        <w:spacing w:after="0"/>
        <w:ind/>
        <w:jc w:val="center"/>
        <w:rPr>
          <w:rFonts w:ascii="Times New Roman" w:hAnsi="Times New Roman"/>
          <w:sz w:val="24"/>
        </w:rPr>
      </w:pPr>
      <w:r>
        <w:rPr>
          <w:rFonts w:ascii="Times New Roman" w:hAnsi="Times New Roman"/>
          <w:sz w:val="24"/>
        </w:rPr>
        <w:t>за 2023 г.</w:t>
      </w:r>
    </w:p>
    <w:tbl>
      <w:tblPr>
        <w:tblStyle w:val="Style_2"/>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6"/>
        <w:gridCol w:w="3544"/>
        <w:gridCol w:w="2126"/>
        <w:gridCol w:w="1418"/>
        <w:gridCol w:w="1417"/>
        <w:gridCol w:w="1418"/>
        <w:gridCol w:w="1701"/>
        <w:gridCol w:w="1559"/>
        <w:gridCol w:w="1701"/>
      </w:tblGrid>
      <w:tr>
        <w:trPr>
          <w:trHeight w:hRule="atLeast" w:val="552"/>
        </w:trPr>
        <w:tc>
          <w:tcPr>
            <w:tcW w:type="dxa" w:w="426"/>
            <w:vMerge w:val="restart"/>
            <w:tcBorders>
              <w:top w:color="000000" w:sz="4" w:val="single"/>
              <w:left w:color="000000" w:sz="4" w:val="single"/>
              <w:bottom w:color="000000" w:sz="4" w:val="single"/>
              <w:right w:color="000000" w:sz="4" w:val="single"/>
            </w:tcBorders>
          </w:tcPr>
          <w:p w14:paraId="71010000">
            <w:pPr>
              <w:widowControl w:val="0"/>
              <w:spacing w:after="0"/>
              <w:ind/>
              <w:jc w:val="center"/>
              <w:rPr>
                <w:rFonts w:ascii="Times New Roman" w:hAnsi="Times New Roman"/>
                <w:sz w:val="24"/>
              </w:rPr>
            </w:pPr>
            <w:r>
              <w:rPr>
                <w:rFonts w:ascii="Times New Roman" w:hAnsi="Times New Roman"/>
                <w:sz w:val="24"/>
              </w:rPr>
              <w:t>№ п/п</w:t>
            </w:r>
          </w:p>
        </w:tc>
        <w:tc>
          <w:tcPr>
            <w:tcW w:type="dxa" w:w="3544"/>
            <w:vMerge w:val="restart"/>
            <w:tcBorders>
              <w:top w:color="000000" w:sz="4" w:val="single"/>
              <w:left w:color="000000" w:sz="4" w:val="single"/>
              <w:bottom w:color="000000" w:sz="4" w:val="single"/>
              <w:right w:color="000000" w:sz="4" w:val="single"/>
            </w:tcBorders>
          </w:tcPr>
          <w:p w14:paraId="72010000">
            <w:pPr>
              <w:widowControl w:val="0"/>
              <w:spacing w:after="0"/>
              <w:ind/>
              <w:jc w:val="center"/>
              <w:rPr>
                <w:rFonts w:ascii="Times New Roman" w:hAnsi="Times New Roman"/>
                <w:sz w:val="24"/>
              </w:rPr>
            </w:pPr>
            <w:r>
              <w:rPr>
                <w:rFonts w:ascii="Times New Roman" w:hAnsi="Times New Roman"/>
                <w:sz w:val="24"/>
              </w:rPr>
              <w:t xml:space="preserve">Номер и наименование </w:t>
            </w:r>
          </w:p>
        </w:tc>
        <w:tc>
          <w:tcPr>
            <w:tcW w:type="dxa" w:w="2126"/>
            <w:vMerge w:val="restart"/>
            <w:tcBorders>
              <w:top w:color="000000" w:sz="4" w:val="single"/>
              <w:left w:color="000000" w:sz="4" w:val="single"/>
              <w:bottom w:color="000000" w:sz="4" w:val="single"/>
              <w:right w:color="000000" w:sz="4" w:val="single"/>
            </w:tcBorders>
          </w:tcPr>
          <w:p w14:paraId="73010000">
            <w:pPr>
              <w:pStyle w:val="Style_3"/>
              <w:ind/>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br/>
            </w:r>
            <w:r>
              <w:rPr>
                <w:rFonts w:ascii="Times New Roman" w:hAnsi="Times New Roman"/>
                <w:sz w:val="24"/>
              </w:rPr>
              <w:t xml:space="preserve"> испо</w:t>
            </w:r>
            <w:r>
              <w:rPr>
                <w:rFonts w:ascii="Times New Roman" w:hAnsi="Times New Roman"/>
                <w:sz w:val="24"/>
              </w:rPr>
              <w:t xml:space="preserve">лнитель, соисполнитель, участник  </w:t>
            </w:r>
            <w:r>
              <w:rPr>
                <w:rFonts w:ascii="Times New Roman" w:hAnsi="Times New Roman"/>
                <w:sz w:val="24"/>
              </w:rPr>
              <w:br/>
            </w:r>
            <w:r>
              <w:rPr>
                <w:rFonts w:ascii="Times New Roman" w:hAnsi="Times New Roman"/>
                <w:sz w:val="24"/>
              </w:rPr>
              <w:t>(должность/ ФИО)</w:t>
            </w:r>
          </w:p>
        </w:tc>
        <w:tc>
          <w:tcPr>
            <w:tcW w:type="dxa" w:w="1418"/>
            <w:vMerge w:val="restart"/>
            <w:tcBorders>
              <w:top w:color="000000" w:sz="4" w:val="single"/>
              <w:left w:color="000000" w:sz="4" w:val="single"/>
              <w:bottom w:color="000000" w:sz="4" w:val="single"/>
              <w:right w:color="000000" w:sz="4" w:val="single"/>
            </w:tcBorders>
          </w:tcPr>
          <w:p w14:paraId="74010000">
            <w:pPr>
              <w:widowControl w:val="0"/>
              <w:spacing w:after="0"/>
              <w:ind/>
              <w:jc w:val="center"/>
              <w:rPr>
                <w:rFonts w:ascii="Times New Roman" w:hAnsi="Times New Roman"/>
                <w:sz w:val="24"/>
              </w:rPr>
            </w:pPr>
            <w:r>
              <w:rPr>
                <w:rFonts w:ascii="Times New Roman" w:hAnsi="Times New Roman"/>
                <w:sz w:val="24"/>
              </w:rPr>
              <w:t>Плановый срок окончания реализации</w:t>
            </w:r>
          </w:p>
        </w:tc>
        <w:tc>
          <w:tcPr>
            <w:tcW w:type="dxa" w:w="2835"/>
            <w:gridSpan w:val="2"/>
            <w:tcBorders>
              <w:top w:color="000000" w:sz="4" w:val="single"/>
              <w:left w:color="000000" w:sz="4" w:val="single"/>
              <w:bottom w:color="000000" w:sz="4" w:val="single"/>
              <w:right w:color="000000" w:sz="4" w:val="single"/>
            </w:tcBorders>
          </w:tcPr>
          <w:p w14:paraId="75010000">
            <w:pPr>
              <w:widowControl w:val="0"/>
              <w:spacing w:after="0"/>
              <w:ind/>
              <w:jc w:val="center"/>
              <w:rPr>
                <w:rFonts w:ascii="Times New Roman" w:hAnsi="Times New Roman"/>
                <w:sz w:val="24"/>
              </w:rPr>
            </w:pPr>
            <w:r>
              <w:rPr>
                <w:rFonts w:ascii="Times New Roman" w:hAnsi="Times New Roman"/>
                <w:sz w:val="24"/>
              </w:rPr>
              <w:t>Фактический срок</w:t>
            </w:r>
          </w:p>
        </w:tc>
        <w:tc>
          <w:tcPr>
            <w:tcW w:type="dxa" w:w="3260"/>
            <w:gridSpan w:val="2"/>
            <w:tcBorders>
              <w:top w:color="000000" w:sz="4" w:val="single"/>
              <w:left w:color="000000" w:sz="4" w:val="single"/>
              <w:bottom w:color="000000" w:sz="4" w:val="single"/>
              <w:right w:color="000000" w:sz="4" w:val="single"/>
            </w:tcBorders>
          </w:tcPr>
          <w:p w14:paraId="76010000">
            <w:pPr>
              <w:widowControl w:val="0"/>
              <w:spacing w:after="0"/>
              <w:ind/>
              <w:jc w:val="center"/>
              <w:rPr>
                <w:rFonts w:ascii="Times New Roman" w:hAnsi="Times New Roman"/>
                <w:sz w:val="24"/>
              </w:rPr>
            </w:pPr>
            <w:r>
              <w:rPr>
                <w:rFonts w:ascii="Times New Roman" w:hAnsi="Times New Roman"/>
                <w:sz w:val="24"/>
              </w:rPr>
              <w:t>Результаты</w:t>
            </w:r>
          </w:p>
        </w:tc>
        <w:tc>
          <w:tcPr>
            <w:tcW w:type="dxa" w:w="1701"/>
            <w:vMerge w:val="restart"/>
            <w:tcBorders>
              <w:top w:color="000000" w:sz="4" w:val="single"/>
              <w:left w:color="000000" w:sz="4" w:val="single"/>
              <w:bottom w:color="000000" w:sz="4" w:val="single"/>
              <w:right w:color="000000" w:sz="4" w:val="single"/>
            </w:tcBorders>
          </w:tcPr>
          <w:p w14:paraId="77010000">
            <w:pPr>
              <w:widowControl w:val="0"/>
              <w:spacing w:after="0"/>
              <w:ind/>
              <w:jc w:val="center"/>
              <w:rPr>
                <w:rFonts w:ascii="Times New Roman" w:hAnsi="Times New Roman"/>
                <w:sz w:val="24"/>
              </w:rPr>
            </w:pPr>
            <w:r>
              <w:rPr>
                <w:rFonts w:ascii="Times New Roman" w:hAnsi="Times New Roman"/>
                <w:sz w:val="24"/>
              </w:rPr>
              <w:t>Причины не реализации/ реализации не в полном объеме</w:t>
            </w:r>
          </w:p>
        </w:tc>
      </w:tr>
      <w:tr>
        <w:tc>
          <w:tcPr>
            <w:tcW w:type="dxa" w:w="426"/>
            <w:gridSpan w:val="1"/>
            <w:vMerge w:val="continue"/>
            <w:tcBorders>
              <w:top w:color="000000" w:sz="4" w:val="single"/>
              <w:left w:color="000000" w:sz="4" w:val="single"/>
              <w:bottom w:color="000000" w:sz="4" w:val="single"/>
              <w:right w:color="000000" w:sz="4" w:val="single"/>
            </w:tcBorders>
          </w:tcPr>
          <w:p/>
        </w:tc>
        <w:tc>
          <w:tcPr>
            <w:tcW w:type="dxa" w:w="3544"/>
            <w:gridSpan w:val="1"/>
            <w:vMerge w:val="continue"/>
            <w:tcBorders>
              <w:top w:color="000000" w:sz="4" w:val="single"/>
              <w:left w:color="000000" w:sz="4" w:val="single"/>
              <w:bottom w:color="000000" w:sz="4" w:val="single"/>
              <w:right w:color="000000" w:sz="4" w:val="single"/>
            </w:tcBorders>
          </w:tcPr>
          <w:p/>
        </w:tc>
        <w:tc>
          <w:tcPr>
            <w:tcW w:type="dxa" w:w="2126"/>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c>
          <w:tcPr>
            <w:tcW w:type="dxa" w:w="1417"/>
            <w:tcBorders>
              <w:top w:color="000000" w:sz="4" w:val="single"/>
              <w:left w:color="000000" w:sz="4" w:val="single"/>
              <w:bottom w:color="000000" w:sz="4" w:val="single"/>
              <w:right w:color="000000" w:sz="4" w:val="single"/>
            </w:tcBorders>
          </w:tcPr>
          <w:p w14:paraId="78010000">
            <w:pPr>
              <w:widowControl w:val="0"/>
              <w:spacing w:after="0"/>
              <w:ind/>
              <w:jc w:val="center"/>
              <w:rPr>
                <w:rFonts w:ascii="Times New Roman" w:hAnsi="Times New Roman"/>
                <w:sz w:val="24"/>
              </w:rPr>
            </w:pPr>
            <w:r>
              <w:rPr>
                <w:rFonts w:ascii="Times New Roman" w:hAnsi="Times New Roman"/>
                <w:sz w:val="24"/>
              </w:rPr>
              <w:t>начала реализации</w:t>
            </w:r>
          </w:p>
        </w:tc>
        <w:tc>
          <w:tcPr>
            <w:tcW w:type="dxa" w:w="1418"/>
            <w:tcBorders>
              <w:top w:color="000000" w:sz="4" w:val="single"/>
              <w:left w:color="000000" w:sz="4" w:val="single"/>
              <w:bottom w:color="000000" w:sz="4" w:val="single"/>
              <w:right w:color="000000" w:sz="4" w:val="single"/>
            </w:tcBorders>
          </w:tcPr>
          <w:p w14:paraId="79010000">
            <w:pPr>
              <w:widowControl w:val="0"/>
              <w:spacing w:after="0"/>
              <w:ind/>
              <w:jc w:val="center"/>
              <w:rPr>
                <w:rFonts w:ascii="Times New Roman" w:hAnsi="Times New Roman"/>
                <w:sz w:val="24"/>
              </w:rPr>
            </w:pPr>
            <w:r>
              <w:rPr>
                <w:rFonts w:ascii="Times New Roman" w:hAnsi="Times New Roman"/>
                <w:sz w:val="24"/>
              </w:rPr>
              <w:t>окончания реализации</w:t>
            </w:r>
          </w:p>
        </w:tc>
        <w:tc>
          <w:tcPr>
            <w:tcW w:type="dxa" w:w="1701"/>
            <w:tcBorders>
              <w:top w:color="000000" w:sz="4" w:val="single"/>
              <w:left w:color="000000" w:sz="4" w:val="single"/>
              <w:bottom w:color="000000" w:sz="4" w:val="single"/>
              <w:right w:color="000000" w:sz="4" w:val="single"/>
            </w:tcBorders>
          </w:tcPr>
          <w:p w14:paraId="7A010000">
            <w:pPr>
              <w:widowControl w:val="0"/>
              <w:spacing w:after="0"/>
              <w:ind/>
              <w:jc w:val="center"/>
              <w:rPr>
                <w:rFonts w:ascii="Times New Roman" w:hAnsi="Times New Roman"/>
                <w:sz w:val="24"/>
              </w:rPr>
            </w:pPr>
            <w:r>
              <w:rPr>
                <w:rFonts w:ascii="Times New Roman" w:hAnsi="Times New Roman"/>
                <w:sz w:val="24"/>
              </w:rPr>
              <w:t>заплани-рованные</w:t>
            </w:r>
          </w:p>
        </w:tc>
        <w:tc>
          <w:tcPr>
            <w:tcW w:type="dxa" w:w="1559"/>
            <w:tcBorders>
              <w:top w:color="000000" w:sz="4" w:val="single"/>
              <w:left w:color="000000" w:sz="4" w:val="single"/>
              <w:bottom w:color="000000" w:sz="4" w:val="single"/>
              <w:right w:color="000000" w:sz="4" w:val="single"/>
            </w:tcBorders>
          </w:tcPr>
          <w:p w14:paraId="7B010000">
            <w:pPr>
              <w:widowControl w:val="0"/>
              <w:spacing w:after="0"/>
              <w:ind/>
              <w:jc w:val="center"/>
              <w:rPr>
                <w:rFonts w:ascii="Times New Roman" w:hAnsi="Times New Roman"/>
                <w:sz w:val="24"/>
              </w:rPr>
            </w:pPr>
            <w:r>
              <w:rPr>
                <w:rFonts w:ascii="Times New Roman" w:hAnsi="Times New Roman"/>
                <w:sz w:val="24"/>
              </w:rPr>
              <w:t>достигнутые</w:t>
            </w:r>
          </w:p>
        </w:tc>
        <w:tc>
          <w:tcPr>
            <w:tcW w:type="dxa" w:w="1701"/>
            <w:gridSpan w:val="1"/>
            <w:vMerge w:val="continue"/>
            <w:tcBorders>
              <w:top w:color="000000" w:sz="4" w:val="single"/>
              <w:left w:color="000000" w:sz="4" w:val="single"/>
              <w:bottom w:color="000000" w:sz="4" w:val="single"/>
              <w:right w:color="000000" w:sz="4" w:val="single"/>
            </w:tcBorders>
          </w:tcPr>
          <w:p/>
        </w:tc>
      </w:tr>
      <w:tr>
        <w:tc>
          <w:tcPr>
            <w:tcW w:type="dxa" w:w="426"/>
            <w:tcBorders>
              <w:top w:color="000000" w:sz="4" w:val="single"/>
              <w:left w:color="000000" w:sz="4" w:val="single"/>
              <w:bottom w:color="000000" w:sz="4" w:val="single"/>
              <w:right w:color="000000" w:sz="4" w:val="single"/>
            </w:tcBorders>
          </w:tcPr>
          <w:p w14:paraId="7C010000">
            <w:pPr>
              <w:widowControl w:val="0"/>
              <w:spacing w:after="0"/>
              <w:ind/>
              <w:jc w:val="center"/>
              <w:rPr>
                <w:rFonts w:ascii="Times New Roman" w:hAnsi="Times New Roman"/>
                <w:sz w:val="24"/>
              </w:rPr>
            </w:pPr>
            <w:r>
              <w:rPr>
                <w:rFonts w:ascii="Times New Roman" w:hAnsi="Times New Roman"/>
                <w:sz w:val="24"/>
              </w:rPr>
              <w:t>1</w:t>
            </w:r>
          </w:p>
        </w:tc>
        <w:tc>
          <w:tcPr>
            <w:tcW w:type="dxa" w:w="3544"/>
            <w:tcBorders>
              <w:top w:color="000000" w:sz="4" w:val="single"/>
              <w:left w:color="000000" w:sz="4" w:val="single"/>
              <w:bottom w:color="000000" w:sz="4" w:val="single"/>
              <w:right w:color="000000" w:sz="4" w:val="single"/>
            </w:tcBorders>
          </w:tcPr>
          <w:p w14:paraId="7D010000">
            <w:pPr>
              <w:widowControl w:val="0"/>
              <w:spacing w:after="0"/>
              <w:ind/>
              <w:jc w:val="center"/>
              <w:rPr>
                <w:rFonts w:ascii="Times New Roman" w:hAnsi="Times New Roman"/>
                <w:sz w:val="24"/>
              </w:rPr>
            </w:pPr>
            <w:r>
              <w:rPr>
                <w:rFonts w:ascii="Times New Roman" w:hAnsi="Times New Roman"/>
                <w:sz w:val="24"/>
              </w:rPr>
              <w:t>2</w:t>
            </w:r>
          </w:p>
        </w:tc>
        <w:tc>
          <w:tcPr>
            <w:tcW w:type="dxa" w:w="2126"/>
            <w:tcBorders>
              <w:top w:color="000000" w:sz="4" w:val="single"/>
              <w:left w:color="000000" w:sz="4" w:val="single"/>
              <w:bottom w:color="000000" w:sz="4" w:val="single"/>
              <w:right w:color="000000" w:sz="4" w:val="single"/>
            </w:tcBorders>
          </w:tcPr>
          <w:p w14:paraId="7E010000">
            <w:pPr>
              <w:widowControl w:val="0"/>
              <w:spacing w:after="0"/>
              <w:ind/>
              <w:jc w:val="center"/>
              <w:rPr>
                <w:rFonts w:ascii="Times New Roman" w:hAnsi="Times New Roman"/>
                <w:sz w:val="24"/>
              </w:rPr>
            </w:pPr>
            <w:r>
              <w:rPr>
                <w:rFonts w:ascii="Times New Roman" w:hAnsi="Times New Roman"/>
                <w:sz w:val="24"/>
              </w:rPr>
              <w:t>3</w:t>
            </w:r>
          </w:p>
        </w:tc>
        <w:tc>
          <w:tcPr>
            <w:tcW w:type="dxa" w:w="1418"/>
            <w:tcBorders>
              <w:top w:color="000000" w:sz="4" w:val="single"/>
              <w:left w:color="000000" w:sz="4" w:val="single"/>
              <w:bottom w:color="000000" w:sz="4" w:val="single"/>
              <w:right w:color="000000" w:sz="4" w:val="single"/>
            </w:tcBorders>
          </w:tcPr>
          <w:p w14:paraId="7F010000">
            <w:pPr>
              <w:widowControl w:val="0"/>
              <w:spacing w:after="0"/>
              <w:ind/>
              <w:jc w:val="center"/>
              <w:rPr>
                <w:rFonts w:ascii="Times New Roman" w:hAnsi="Times New Roman"/>
                <w:sz w:val="24"/>
              </w:rPr>
            </w:pPr>
            <w:r>
              <w:rPr>
                <w:rFonts w:ascii="Times New Roman" w:hAnsi="Times New Roman"/>
                <w:sz w:val="24"/>
              </w:rPr>
              <w:t>4</w:t>
            </w:r>
          </w:p>
        </w:tc>
        <w:tc>
          <w:tcPr>
            <w:tcW w:type="dxa" w:w="1417"/>
            <w:tcBorders>
              <w:top w:color="000000" w:sz="4" w:val="single"/>
              <w:left w:color="000000" w:sz="4" w:val="single"/>
              <w:bottom w:color="000000" w:sz="4" w:val="single"/>
              <w:right w:color="000000" w:sz="4" w:val="single"/>
            </w:tcBorders>
          </w:tcPr>
          <w:p w14:paraId="80010000">
            <w:pPr>
              <w:widowControl w:val="0"/>
              <w:spacing w:after="0"/>
              <w:ind/>
              <w:jc w:val="center"/>
              <w:rPr>
                <w:rFonts w:ascii="Times New Roman" w:hAnsi="Times New Roman"/>
                <w:sz w:val="24"/>
              </w:rPr>
            </w:pPr>
            <w:r>
              <w:rPr>
                <w:rFonts w:ascii="Times New Roman" w:hAnsi="Times New Roman"/>
                <w:sz w:val="24"/>
              </w:rPr>
              <w:t>5</w:t>
            </w:r>
          </w:p>
        </w:tc>
        <w:tc>
          <w:tcPr>
            <w:tcW w:type="dxa" w:w="1418"/>
            <w:tcBorders>
              <w:top w:color="000000" w:sz="4" w:val="single"/>
              <w:left w:color="000000" w:sz="4" w:val="single"/>
              <w:bottom w:color="000000" w:sz="4" w:val="single"/>
              <w:right w:color="000000" w:sz="4" w:val="single"/>
            </w:tcBorders>
          </w:tcPr>
          <w:p w14:paraId="81010000">
            <w:pPr>
              <w:widowControl w:val="0"/>
              <w:spacing w:after="0"/>
              <w:ind/>
              <w:jc w:val="center"/>
              <w:rPr>
                <w:rFonts w:ascii="Times New Roman" w:hAnsi="Times New Roman"/>
                <w:sz w:val="24"/>
              </w:rPr>
            </w:pPr>
            <w:r>
              <w:rPr>
                <w:rFonts w:ascii="Times New Roman" w:hAnsi="Times New Roman"/>
                <w:sz w:val="24"/>
              </w:rPr>
              <w:t>6</w:t>
            </w:r>
          </w:p>
        </w:tc>
        <w:tc>
          <w:tcPr>
            <w:tcW w:type="dxa" w:w="1701"/>
            <w:tcBorders>
              <w:top w:color="000000" w:sz="4" w:val="single"/>
              <w:left w:color="000000" w:sz="4" w:val="single"/>
              <w:bottom w:color="000000" w:sz="4" w:val="single"/>
              <w:right w:color="000000" w:sz="4" w:val="single"/>
            </w:tcBorders>
          </w:tcPr>
          <w:p w14:paraId="82010000">
            <w:pPr>
              <w:widowControl w:val="0"/>
              <w:spacing w:after="0"/>
              <w:ind/>
              <w:jc w:val="center"/>
              <w:rPr>
                <w:rFonts w:ascii="Times New Roman" w:hAnsi="Times New Roman"/>
                <w:sz w:val="24"/>
              </w:rPr>
            </w:pPr>
            <w:r>
              <w:rPr>
                <w:rFonts w:ascii="Times New Roman" w:hAnsi="Times New Roman"/>
                <w:sz w:val="24"/>
              </w:rPr>
              <w:t>7</w:t>
            </w:r>
          </w:p>
        </w:tc>
        <w:tc>
          <w:tcPr>
            <w:tcW w:type="dxa" w:w="1559"/>
            <w:tcBorders>
              <w:top w:color="000000" w:sz="4" w:val="single"/>
              <w:left w:color="000000" w:sz="4" w:val="single"/>
              <w:bottom w:color="000000" w:sz="4" w:val="single"/>
              <w:right w:color="000000" w:sz="4" w:val="single"/>
            </w:tcBorders>
          </w:tcPr>
          <w:p w14:paraId="83010000">
            <w:pPr>
              <w:widowControl w:val="0"/>
              <w:spacing w:after="0"/>
              <w:ind/>
              <w:jc w:val="center"/>
              <w:rPr>
                <w:rFonts w:ascii="Times New Roman" w:hAnsi="Times New Roman"/>
                <w:sz w:val="24"/>
              </w:rPr>
            </w:pPr>
            <w:r>
              <w:rPr>
                <w:rFonts w:ascii="Times New Roman" w:hAnsi="Times New Roman"/>
                <w:sz w:val="24"/>
              </w:rPr>
              <w:t>8</w:t>
            </w:r>
          </w:p>
        </w:tc>
        <w:tc>
          <w:tcPr>
            <w:tcW w:type="dxa" w:w="1701"/>
            <w:tcBorders>
              <w:top w:color="000000" w:sz="4" w:val="single"/>
              <w:left w:color="000000" w:sz="4" w:val="single"/>
              <w:bottom w:color="000000" w:sz="4" w:val="single"/>
              <w:right w:color="000000" w:sz="4" w:val="single"/>
            </w:tcBorders>
          </w:tcPr>
          <w:p w14:paraId="84010000">
            <w:pPr>
              <w:widowControl w:val="0"/>
              <w:spacing w:after="0"/>
              <w:ind/>
              <w:jc w:val="center"/>
              <w:rPr>
                <w:rFonts w:ascii="Times New Roman" w:hAnsi="Times New Roman"/>
                <w:sz w:val="24"/>
              </w:rPr>
            </w:pPr>
            <w:r>
              <w:rPr>
                <w:rFonts w:ascii="Times New Roman" w:hAnsi="Times New Roman"/>
                <w:sz w:val="24"/>
              </w:rPr>
              <w:t>9</w:t>
            </w:r>
          </w:p>
        </w:tc>
      </w:tr>
      <w:tr>
        <w:tc>
          <w:tcPr>
            <w:tcW w:type="dxa" w:w="426"/>
            <w:tcBorders>
              <w:top w:color="000000" w:sz="4" w:val="single"/>
              <w:left w:color="000000" w:sz="4" w:val="single"/>
              <w:bottom w:color="000000" w:sz="4" w:val="single"/>
              <w:right w:color="000000" w:sz="4" w:val="single"/>
            </w:tcBorders>
          </w:tcPr>
          <w:p w14:paraId="85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86010000">
            <w:pPr>
              <w:widowControl w:val="0"/>
              <w:spacing w:after="0"/>
              <w:ind/>
              <w:rPr>
                <w:rFonts w:ascii="Times New Roman" w:hAnsi="Times New Roman"/>
                <w:sz w:val="24"/>
              </w:rPr>
            </w:pPr>
            <w:r>
              <w:rPr>
                <w:rFonts w:ascii="Times New Roman" w:hAnsi="Times New Roman"/>
                <w:sz w:val="24"/>
              </w:rPr>
              <w:t>Подпрограмма 1</w:t>
            </w:r>
          </w:p>
          <w:p w14:paraId="87010000">
            <w:pPr>
              <w:spacing w:after="0" w:line="240" w:lineRule="auto"/>
              <w:ind/>
              <w:jc w:val="both"/>
              <w:rPr>
                <w:rFonts w:ascii="Times New Roman" w:hAnsi="Times New Roman"/>
                <w:sz w:val="24"/>
              </w:rPr>
            </w:pPr>
            <w:r>
              <w:rPr>
                <w:rFonts w:ascii="Times New Roman" w:hAnsi="Times New Roman"/>
                <w:sz w:val="24"/>
              </w:rPr>
              <w:t>«Повышение эффективности управления муниципальным имуществом и приватизации»</w:t>
            </w:r>
          </w:p>
          <w:p w14:paraId="88010000">
            <w:pPr>
              <w:widowControl w:val="0"/>
              <w:spacing w:after="0"/>
              <w:ind/>
              <w:rPr>
                <w:rFonts w:ascii="Times New Roman" w:hAnsi="Times New Roman"/>
                <w:b w:val="1"/>
                <w:sz w:val="24"/>
              </w:rPr>
            </w:pPr>
          </w:p>
          <w:p w14:paraId="89010000">
            <w:pPr>
              <w:widowControl w:val="0"/>
              <w:spacing w:after="0"/>
              <w:ind/>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8A010000">
            <w:pPr>
              <w:widowControl w:val="0"/>
              <w:spacing w:after="0"/>
              <w:ind/>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r>
              <w:rPr>
                <w:rFonts w:ascii="Times New Roman" w:hAnsi="Times New Roman"/>
                <w:sz w:val="24"/>
              </w:rPr>
              <w:t xml:space="preserve">   (</w:t>
            </w:r>
            <w:r>
              <w:rPr>
                <w:rFonts w:ascii="Times New Roman" w:hAnsi="Times New Roman"/>
                <w:sz w:val="24"/>
              </w:rPr>
              <w:t xml:space="preserve">ведущий специалист </w:t>
            </w:r>
          </w:p>
          <w:p w14:paraId="8B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 xml:space="preserve">) </w:t>
            </w:r>
          </w:p>
        </w:tc>
        <w:tc>
          <w:tcPr>
            <w:tcW w:type="dxa" w:w="1418"/>
            <w:tcBorders>
              <w:top w:color="000000" w:sz="4" w:val="single"/>
              <w:left w:color="000000" w:sz="4" w:val="single"/>
              <w:bottom w:color="000000" w:sz="4" w:val="single"/>
              <w:right w:color="000000" w:sz="4" w:val="single"/>
            </w:tcBorders>
          </w:tcPr>
          <w:p w14:paraId="8C010000">
            <w:pPr>
              <w:widowControl w:val="0"/>
              <w:spacing w:after="0"/>
              <w:ind/>
              <w:jc w:val="center"/>
              <w:rPr>
                <w:rFonts w:ascii="Times New Roman" w:hAnsi="Times New Roman"/>
                <w:sz w:val="24"/>
              </w:rPr>
            </w:pPr>
            <w:r>
              <w:rPr>
                <w:rFonts w:ascii="Times New Roman" w:hAnsi="Times New Roman"/>
                <w:sz w:val="24"/>
              </w:rPr>
              <w:t>Х</w:t>
            </w:r>
          </w:p>
        </w:tc>
        <w:tc>
          <w:tcPr>
            <w:tcW w:type="dxa" w:w="1417"/>
            <w:tcBorders>
              <w:top w:color="000000" w:sz="4" w:val="single"/>
              <w:left w:color="000000" w:sz="4" w:val="single"/>
              <w:bottom w:color="000000" w:sz="4" w:val="single"/>
              <w:right w:color="000000" w:sz="4" w:val="single"/>
            </w:tcBorders>
          </w:tcPr>
          <w:p w14:paraId="8D010000">
            <w:pPr>
              <w:widowControl w:val="0"/>
              <w:spacing w:after="0"/>
              <w:ind/>
              <w:jc w:val="center"/>
              <w:rPr>
                <w:rFonts w:ascii="Times New Roman" w:hAnsi="Times New Roman"/>
                <w:sz w:val="24"/>
              </w:rPr>
            </w:pPr>
            <w:r>
              <w:rPr>
                <w:rFonts w:ascii="Times New Roman" w:hAnsi="Times New Roman"/>
                <w:sz w:val="24"/>
              </w:rPr>
              <w:t>Х</w:t>
            </w:r>
          </w:p>
        </w:tc>
        <w:tc>
          <w:tcPr>
            <w:tcW w:type="dxa" w:w="1418"/>
            <w:tcBorders>
              <w:top w:color="000000" w:sz="4" w:val="single"/>
              <w:left w:color="000000" w:sz="4" w:val="single"/>
              <w:bottom w:color="000000" w:sz="4" w:val="single"/>
              <w:right w:color="000000" w:sz="4" w:val="single"/>
            </w:tcBorders>
          </w:tcPr>
          <w:p w14:paraId="8E010000">
            <w:pPr>
              <w:widowControl w:val="0"/>
              <w:spacing w:after="0"/>
              <w:ind/>
              <w:jc w:val="center"/>
              <w:rPr>
                <w:rFonts w:ascii="Times New Roman" w:hAnsi="Times New Roman"/>
                <w:sz w:val="24"/>
              </w:rPr>
            </w:pPr>
            <w:r>
              <w:rPr>
                <w:rFonts w:ascii="Times New Roman" w:hAnsi="Times New Roman"/>
                <w:sz w:val="24"/>
              </w:rPr>
              <w:t>Х</w:t>
            </w:r>
          </w:p>
        </w:tc>
        <w:tc>
          <w:tcPr>
            <w:tcW w:type="dxa" w:w="1701"/>
            <w:tcBorders>
              <w:top w:color="000000" w:sz="4" w:val="single"/>
              <w:left w:color="000000" w:sz="4" w:val="single"/>
              <w:bottom w:color="000000" w:sz="4" w:val="single"/>
              <w:right w:color="000000" w:sz="4" w:val="single"/>
            </w:tcBorders>
          </w:tcPr>
          <w:p w14:paraId="8F010000">
            <w:pPr>
              <w:widowControl w:val="0"/>
              <w:spacing w:after="0"/>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90010000">
            <w:pPr>
              <w:widowControl w:val="0"/>
              <w:spacing w:after="0"/>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91010000">
            <w:pPr>
              <w:widowControl w:val="0"/>
              <w:spacing w:after="0"/>
              <w:ind/>
              <w:jc w:val="center"/>
              <w:rPr>
                <w:rFonts w:ascii="Times New Roman" w:hAnsi="Times New Roman"/>
                <w:sz w:val="24"/>
              </w:rPr>
            </w:pPr>
            <w:r>
              <w:rPr>
                <w:rFonts w:ascii="Times New Roman" w:hAnsi="Times New Roman"/>
                <w:sz w:val="24"/>
              </w:rPr>
              <w:t xml:space="preserve">Все запланированные мероприятия </w:t>
            </w:r>
            <w:r>
              <w:rPr>
                <w:rFonts w:ascii="Times New Roman" w:hAnsi="Times New Roman"/>
                <w:sz w:val="24"/>
              </w:rPr>
              <w:t>реализованы.</w:t>
            </w:r>
          </w:p>
        </w:tc>
      </w:tr>
      <w:tr>
        <w:tc>
          <w:tcPr>
            <w:tcW w:type="dxa" w:w="426"/>
            <w:tcBorders>
              <w:top w:color="000000" w:sz="4" w:val="single"/>
              <w:left w:color="000000" w:sz="4" w:val="single"/>
              <w:bottom w:color="000000" w:sz="4" w:val="single"/>
              <w:right w:color="000000" w:sz="4" w:val="single"/>
            </w:tcBorders>
          </w:tcPr>
          <w:p w14:paraId="92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93010000">
            <w:pPr>
              <w:widowControl w:val="0"/>
              <w:spacing w:after="0"/>
              <w:ind/>
              <w:rPr>
                <w:rFonts w:ascii="Times New Roman" w:hAnsi="Times New Roman"/>
                <w:sz w:val="24"/>
              </w:rPr>
            </w:pPr>
            <w:r>
              <w:rPr>
                <w:rFonts w:ascii="Times New Roman" w:hAnsi="Times New Roman"/>
                <w:sz w:val="24"/>
              </w:rPr>
              <w:t>Основное мероприятие 1.1.</w:t>
            </w:r>
          </w:p>
          <w:p w14:paraId="94010000">
            <w:pPr>
              <w:widowControl w:val="0"/>
              <w:spacing w:after="0"/>
              <w:ind/>
              <w:rPr>
                <w:rFonts w:ascii="Times New Roman" w:hAnsi="Times New Roman"/>
                <w:sz w:val="24"/>
              </w:rPr>
            </w:pPr>
            <w:r>
              <w:rPr>
                <w:rFonts w:ascii="Times New Roman" w:hAnsi="Times New Roman"/>
                <w:sz w:val="24"/>
              </w:rPr>
              <w:t>Изготовление технической документации на объекты недвижимого имущества</w:t>
            </w:r>
          </w:p>
        </w:tc>
        <w:tc>
          <w:tcPr>
            <w:tcW w:type="dxa" w:w="2126"/>
            <w:tcBorders>
              <w:top w:color="000000" w:sz="4" w:val="single"/>
              <w:left w:color="000000" w:sz="4" w:val="single"/>
              <w:bottom w:color="000000" w:sz="4" w:val="single"/>
              <w:right w:color="000000" w:sz="4" w:val="single"/>
            </w:tcBorders>
          </w:tcPr>
          <w:p w14:paraId="95010000">
            <w:pPr>
              <w:widowControl w:val="0"/>
              <w:spacing w:after="0"/>
              <w:ind/>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r>
              <w:rPr>
                <w:rFonts w:ascii="Times New Roman" w:hAnsi="Times New Roman"/>
                <w:sz w:val="24"/>
              </w:rPr>
              <w:t xml:space="preserve">   (</w:t>
            </w:r>
            <w:r>
              <w:rPr>
                <w:rFonts w:ascii="Times New Roman" w:hAnsi="Times New Roman"/>
                <w:sz w:val="24"/>
              </w:rPr>
              <w:t xml:space="preserve">ведущий специалист </w:t>
            </w:r>
          </w:p>
          <w:p w14:paraId="96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w:t>
            </w:r>
          </w:p>
        </w:tc>
        <w:tc>
          <w:tcPr>
            <w:tcW w:type="dxa" w:w="1418"/>
            <w:tcBorders>
              <w:top w:color="000000" w:sz="4" w:val="single"/>
              <w:left w:color="000000" w:sz="4" w:val="single"/>
              <w:bottom w:color="000000" w:sz="4" w:val="single"/>
              <w:right w:color="000000" w:sz="4" w:val="single"/>
            </w:tcBorders>
          </w:tcPr>
          <w:p w14:paraId="97010000">
            <w:pPr>
              <w:widowControl w:val="0"/>
              <w:spacing w:after="0"/>
              <w:ind/>
              <w:jc w:val="center"/>
              <w:rPr>
                <w:rFonts w:ascii="Times New Roman" w:hAnsi="Times New Roman"/>
                <w:sz w:val="24"/>
              </w:rPr>
            </w:pPr>
            <w:r>
              <w:rPr>
                <w:rFonts w:ascii="Times New Roman" w:hAnsi="Times New Roman"/>
                <w:sz w:val="24"/>
              </w:rPr>
              <w:t>31.12.2023</w:t>
            </w:r>
          </w:p>
        </w:tc>
        <w:tc>
          <w:tcPr>
            <w:tcW w:type="dxa" w:w="1417"/>
            <w:tcBorders>
              <w:top w:color="000000" w:sz="4" w:val="single"/>
              <w:left w:color="000000" w:sz="4" w:val="single"/>
              <w:bottom w:color="000000" w:sz="4" w:val="single"/>
              <w:right w:color="000000" w:sz="4" w:val="single"/>
            </w:tcBorders>
          </w:tcPr>
          <w:p w14:paraId="98010000">
            <w:pPr>
              <w:widowControl w:val="0"/>
              <w:spacing w:after="0"/>
              <w:ind/>
              <w:jc w:val="center"/>
              <w:rPr>
                <w:rFonts w:ascii="Times New Roman" w:hAnsi="Times New Roman"/>
                <w:sz w:val="24"/>
              </w:rPr>
            </w:pPr>
            <w:r>
              <w:rPr>
                <w:rFonts w:ascii="Times New Roman" w:hAnsi="Times New Roman"/>
                <w:sz w:val="24"/>
              </w:rPr>
              <w:t>01.01.2023</w:t>
            </w:r>
          </w:p>
        </w:tc>
        <w:tc>
          <w:tcPr>
            <w:tcW w:type="dxa" w:w="1418"/>
            <w:tcBorders>
              <w:top w:color="000000" w:sz="4" w:val="single"/>
              <w:left w:color="000000" w:sz="4" w:val="single"/>
              <w:bottom w:color="000000" w:sz="4" w:val="single"/>
              <w:right w:color="000000" w:sz="4" w:val="single"/>
            </w:tcBorders>
          </w:tcPr>
          <w:p w14:paraId="99010000">
            <w:pPr>
              <w:widowControl w:val="0"/>
              <w:spacing w:after="0"/>
              <w:ind/>
              <w:jc w:val="center"/>
              <w:rPr>
                <w:rFonts w:ascii="Times New Roman" w:hAnsi="Times New Roman"/>
                <w:sz w:val="24"/>
              </w:rPr>
            </w:pPr>
            <w:r>
              <w:rPr>
                <w:rFonts w:ascii="Times New Roman" w:hAnsi="Times New Roman"/>
                <w:sz w:val="24"/>
              </w:rPr>
              <w:t>31.12.2023</w:t>
            </w:r>
          </w:p>
        </w:tc>
        <w:tc>
          <w:tcPr>
            <w:tcW w:type="dxa" w:w="1701"/>
            <w:tcBorders>
              <w:top w:color="000000" w:sz="4" w:val="single"/>
              <w:left w:color="000000" w:sz="4" w:val="single"/>
              <w:bottom w:color="000000" w:sz="4" w:val="single"/>
              <w:right w:color="000000" w:sz="4" w:val="single"/>
            </w:tcBorders>
          </w:tcPr>
          <w:p w14:paraId="9A010000"/>
        </w:tc>
        <w:tc>
          <w:tcPr>
            <w:tcW w:type="dxa" w:w="1559"/>
            <w:tcBorders>
              <w:top w:color="000000" w:sz="4" w:val="single"/>
              <w:left w:color="000000" w:sz="4" w:val="single"/>
              <w:bottom w:color="000000" w:sz="4" w:val="single"/>
              <w:right w:color="000000" w:sz="4" w:val="single"/>
            </w:tcBorders>
          </w:tcPr>
          <w:p w14:paraId="9B010000">
            <w:pPr>
              <w:widowControl w:val="0"/>
              <w:spacing w:after="0"/>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9C010000">
            <w:pPr>
              <w:widowControl w:val="0"/>
              <w:spacing w:after="0"/>
              <w:ind/>
              <w:jc w:val="center"/>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Pr>
          <w:p w14:paraId="9D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9E010000">
            <w:pPr>
              <w:widowControl w:val="0"/>
              <w:spacing w:after="0"/>
              <w:ind/>
              <w:rPr>
                <w:rFonts w:ascii="Times New Roman" w:hAnsi="Times New Roman"/>
                <w:sz w:val="24"/>
              </w:rPr>
            </w:pPr>
            <w:r>
              <w:rPr>
                <w:rFonts w:ascii="Times New Roman" w:hAnsi="Times New Roman"/>
                <w:sz w:val="24"/>
              </w:rPr>
              <w:t>Основное мер</w:t>
            </w:r>
            <w:r>
              <w:rPr>
                <w:rFonts w:ascii="Times New Roman" w:hAnsi="Times New Roman"/>
                <w:sz w:val="24"/>
              </w:rPr>
              <w:t>оприятие 1.2.</w:t>
            </w:r>
          </w:p>
          <w:p w14:paraId="9F010000">
            <w:pPr>
              <w:widowControl w:val="0"/>
              <w:spacing w:after="0"/>
              <w:ind/>
              <w:rPr>
                <w:rFonts w:ascii="Times New Roman" w:hAnsi="Times New Roman"/>
                <w:sz w:val="24"/>
              </w:rPr>
            </w:pPr>
            <w:r>
              <w:rPr>
                <w:rFonts w:ascii="Times New Roman" w:hAnsi="Times New Roman"/>
                <w:sz w:val="24"/>
              </w:rPr>
              <w:t xml:space="preserve">Подготовка документов, содержащих необходимые сведения для осуществления </w:t>
            </w:r>
            <w:r>
              <w:rPr>
                <w:rFonts w:ascii="Times New Roman" w:hAnsi="Times New Roman"/>
                <w:sz w:val="24"/>
              </w:rPr>
              <w:t>государственного кадастрового учета земельных объектов</w:t>
            </w:r>
          </w:p>
        </w:tc>
        <w:tc>
          <w:tcPr>
            <w:tcW w:type="dxa" w:w="2126"/>
            <w:tcBorders>
              <w:top w:color="000000" w:sz="4" w:val="single"/>
              <w:left w:color="000000" w:sz="4" w:val="single"/>
              <w:bottom w:color="000000" w:sz="4" w:val="single"/>
              <w:right w:color="000000" w:sz="4" w:val="single"/>
            </w:tcBorders>
          </w:tcPr>
          <w:p w14:paraId="A0010000">
            <w:pPr>
              <w:widowControl w:val="0"/>
              <w:spacing w:after="0"/>
              <w:ind/>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ведущий специалист </w:t>
            </w:r>
          </w:p>
          <w:p w14:paraId="A1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w:t>
            </w:r>
          </w:p>
        </w:tc>
        <w:tc>
          <w:tcPr>
            <w:tcW w:type="dxa" w:w="1418"/>
            <w:tcBorders>
              <w:top w:color="000000" w:sz="4" w:val="single"/>
              <w:left w:color="000000" w:sz="4" w:val="single"/>
              <w:bottom w:color="000000" w:sz="4" w:val="single"/>
              <w:right w:color="000000" w:sz="4" w:val="single"/>
            </w:tcBorders>
          </w:tcPr>
          <w:p w14:paraId="A2010000">
            <w:pPr>
              <w:widowControl w:val="0"/>
              <w:spacing w:after="0"/>
              <w:ind/>
              <w:jc w:val="center"/>
              <w:rPr>
                <w:rFonts w:ascii="Times New Roman" w:hAnsi="Times New Roman"/>
                <w:sz w:val="24"/>
              </w:rPr>
            </w:pPr>
            <w:r>
              <w:rPr>
                <w:rFonts w:ascii="Times New Roman" w:hAnsi="Times New Roman"/>
                <w:sz w:val="24"/>
              </w:rPr>
              <w:t>31.12.2023</w:t>
            </w:r>
          </w:p>
        </w:tc>
        <w:tc>
          <w:tcPr>
            <w:tcW w:type="dxa" w:w="1417"/>
            <w:tcBorders>
              <w:top w:color="000000" w:sz="4" w:val="single"/>
              <w:left w:color="000000" w:sz="4" w:val="single"/>
              <w:bottom w:color="000000" w:sz="4" w:val="single"/>
              <w:right w:color="000000" w:sz="4" w:val="single"/>
            </w:tcBorders>
          </w:tcPr>
          <w:p w14:paraId="A3010000">
            <w:pPr>
              <w:widowControl w:val="0"/>
              <w:spacing w:after="0"/>
              <w:ind/>
              <w:jc w:val="center"/>
              <w:rPr>
                <w:rFonts w:ascii="Times New Roman" w:hAnsi="Times New Roman"/>
                <w:sz w:val="24"/>
              </w:rPr>
            </w:pPr>
            <w:r>
              <w:rPr>
                <w:rFonts w:ascii="Times New Roman" w:hAnsi="Times New Roman"/>
                <w:sz w:val="24"/>
              </w:rPr>
              <w:t>01.01.2023</w:t>
            </w:r>
          </w:p>
        </w:tc>
        <w:tc>
          <w:tcPr>
            <w:tcW w:type="dxa" w:w="1418"/>
            <w:tcBorders>
              <w:top w:color="000000" w:sz="4" w:val="single"/>
              <w:left w:color="000000" w:sz="4" w:val="single"/>
              <w:bottom w:color="000000" w:sz="4" w:val="single"/>
              <w:right w:color="000000" w:sz="4" w:val="single"/>
            </w:tcBorders>
          </w:tcPr>
          <w:p w14:paraId="A4010000">
            <w:pPr>
              <w:widowControl w:val="0"/>
              <w:spacing w:after="0"/>
              <w:ind/>
              <w:jc w:val="center"/>
              <w:rPr>
                <w:rFonts w:ascii="Times New Roman" w:hAnsi="Times New Roman"/>
                <w:sz w:val="24"/>
              </w:rPr>
            </w:pPr>
            <w:r>
              <w:rPr>
                <w:rFonts w:ascii="Times New Roman" w:hAnsi="Times New Roman"/>
                <w:sz w:val="24"/>
              </w:rPr>
              <w:t>31.12.2023</w:t>
            </w:r>
          </w:p>
        </w:tc>
        <w:tc>
          <w:tcPr>
            <w:tcW w:type="dxa" w:w="1701"/>
            <w:tcBorders>
              <w:top w:color="000000" w:sz="4" w:val="single"/>
              <w:left w:color="000000" w:sz="4" w:val="single"/>
              <w:bottom w:color="000000" w:sz="4" w:val="single"/>
              <w:right w:color="000000" w:sz="4" w:val="single"/>
            </w:tcBorders>
          </w:tcPr>
          <w:p w14:paraId="A5010000">
            <w:pPr>
              <w:widowControl w:val="0"/>
              <w:spacing w:after="0"/>
              <w:ind/>
              <w:jc w:val="center"/>
              <w:rPr>
                <w:rFonts w:ascii="Times New Roman" w:hAnsi="Times New Roman"/>
                <w:sz w:val="24"/>
              </w:rPr>
            </w:pPr>
            <w:r>
              <w:rPr>
                <w:rFonts w:ascii="Times New Roman" w:hAnsi="Times New Roman"/>
                <w:sz w:val="24"/>
              </w:rPr>
              <w:t xml:space="preserve">Увеличить процент </w:t>
            </w:r>
            <w:r>
              <w:rPr>
                <w:rFonts w:ascii="Times New Roman" w:hAnsi="Times New Roman"/>
                <w:sz w:val="24"/>
              </w:rPr>
              <w:t>земельных участков</w:t>
            </w:r>
            <w:r>
              <w:rPr>
                <w:rFonts w:ascii="Times New Roman" w:hAnsi="Times New Roman"/>
                <w:sz w:val="24"/>
              </w:rPr>
              <w:t xml:space="preserve"> </w:t>
            </w:r>
            <w:r>
              <w:rPr>
                <w:rFonts w:ascii="Times New Roman" w:hAnsi="Times New Roman"/>
                <w:sz w:val="24"/>
              </w:rPr>
              <w:t>прошедших кадастровый учет.</w:t>
            </w:r>
          </w:p>
        </w:tc>
        <w:tc>
          <w:tcPr>
            <w:tcW w:type="dxa" w:w="1559"/>
            <w:tcBorders>
              <w:top w:color="000000" w:sz="4" w:val="single"/>
              <w:left w:color="000000" w:sz="4" w:val="single"/>
              <w:bottom w:color="000000" w:sz="4" w:val="single"/>
              <w:right w:color="000000" w:sz="4" w:val="single"/>
            </w:tcBorders>
          </w:tcPr>
          <w:p w14:paraId="A6010000">
            <w:pPr>
              <w:widowControl w:val="0"/>
              <w:spacing w:after="0"/>
              <w:ind/>
              <w:jc w:val="center"/>
              <w:rPr>
                <w:rFonts w:ascii="Times New Roman" w:hAnsi="Times New Roman"/>
                <w:sz w:val="24"/>
              </w:rPr>
            </w:pPr>
            <w:r>
              <w:rPr>
                <w:rFonts w:ascii="Times New Roman" w:hAnsi="Times New Roman"/>
                <w:sz w:val="24"/>
              </w:rPr>
              <w:t xml:space="preserve">Произведена оплата услуг по подготовки </w:t>
            </w:r>
            <w:r>
              <w:rPr>
                <w:rFonts w:ascii="Times New Roman" w:hAnsi="Times New Roman"/>
                <w:sz w:val="24"/>
              </w:rPr>
              <w:t>межевых планов</w:t>
            </w:r>
          </w:p>
        </w:tc>
        <w:tc>
          <w:tcPr>
            <w:tcW w:type="dxa" w:w="1701"/>
            <w:tcBorders>
              <w:top w:color="000000" w:sz="4" w:val="single"/>
              <w:left w:color="000000" w:sz="4" w:val="single"/>
              <w:bottom w:color="000000" w:sz="4" w:val="single"/>
              <w:right w:color="000000" w:sz="4" w:val="single"/>
            </w:tcBorders>
          </w:tcPr>
          <w:p w14:paraId="A7010000">
            <w:pPr>
              <w:widowControl w:val="0"/>
              <w:spacing w:after="0"/>
              <w:ind/>
              <w:jc w:val="center"/>
              <w:rPr>
                <w:rFonts w:ascii="Times New Roman" w:hAnsi="Times New Roman"/>
                <w:sz w:val="24"/>
              </w:rPr>
            </w:pPr>
            <w:r>
              <w:rPr>
                <w:rFonts w:ascii="Times New Roman" w:hAnsi="Times New Roman"/>
                <w:sz w:val="24"/>
              </w:rPr>
              <w:t>запланированные мероприятия реализованы.</w:t>
            </w:r>
          </w:p>
        </w:tc>
      </w:tr>
      <w:tr>
        <w:tc>
          <w:tcPr>
            <w:tcW w:type="dxa" w:w="426"/>
            <w:tcBorders>
              <w:top w:color="000000" w:sz="4" w:val="single"/>
              <w:left w:color="000000" w:sz="4" w:val="single"/>
              <w:bottom w:color="000000" w:sz="4" w:val="single"/>
              <w:right w:color="000000" w:sz="4" w:val="single"/>
            </w:tcBorders>
          </w:tcPr>
          <w:p w14:paraId="A8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A9010000">
            <w:pPr>
              <w:widowControl w:val="0"/>
              <w:spacing w:after="0"/>
              <w:ind/>
              <w:rPr>
                <w:rFonts w:ascii="Times New Roman" w:hAnsi="Times New Roman"/>
                <w:sz w:val="24"/>
              </w:rPr>
            </w:pPr>
            <w:r>
              <w:rPr>
                <w:rFonts w:ascii="Times New Roman" w:hAnsi="Times New Roman"/>
                <w:sz w:val="24"/>
              </w:rPr>
              <w:t>Основное мероприятие 1.3.</w:t>
            </w:r>
          </w:p>
          <w:p w14:paraId="AA010000">
            <w:pPr>
              <w:pStyle w:val="Style_3"/>
              <w:rPr>
                <w:rFonts w:ascii="Times New Roman" w:hAnsi="Times New Roman"/>
                <w:sz w:val="24"/>
              </w:rPr>
            </w:pPr>
            <w:r>
              <w:rPr>
                <w:rFonts w:ascii="Times New Roman" w:hAnsi="Times New Roman"/>
                <w:sz w:val="24"/>
              </w:rPr>
              <w:t>Оценка рыночной</w:t>
            </w:r>
            <w:r>
              <w:rPr>
                <w:rFonts w:ascii="Times New Roman" w:hAnsi="Times New Roman"/>
                <w:sz w:val="24"/>
              </w:rPr>
              <w:t xml:space="preserve"> стоимости объектов недвижимого и движимого имущества, экспертное заключение</w:t>
            </w:r>
          </w:p>
        </w:tc>
        <w:tc>
          <w:tcPr>
            <w:tcW w:type="dxa" w:w="2126"/>
            <w:tcBorders>
              <w:top w:color="000000" w:sz="4" w:val="single"/>
              <w:left w:color="000000" w:sz="4" w:val="single"/>
              <w:bottom w:color="000000" w:sz="4" w:val="single"/>
              <w:right w:color="000000" w:sz="4" w:val="single"/>
            </w:tcBorders>
          </w:tcPr>
          <w:p w14:paraId="AB010000">
            <w:pPr>
              <w:widowControl w:val="0"/>
              <w:spacing w:after="0"/>
              <w:ind/>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r>
              <w:rPr>
                <w:rFonts w:ascii="Times New Roman" w:hAnsi="Times New Roman"/>
                <w:sz w:val="24"/>
              </w:rPr>
              <w:t xml:space="preserve">   (</w:t>
            </w:r>
            <w:r>
              <w:rPr>
                <w:rFonts w:ascii="Times New Roman" w:hAnsi="Times New Roman"/>
                <w:sz w:val="24"/>
              </w:rPr>
              <w:t xml:space="preserve">ведущий специалист </w:t>
            </w:r>
          </w:p>
          <w:p w14:paraId="AC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w:t>
            </w:r>
          </w:p>
        </w:tc>
        <w:tc>
          <w:tcPr>
            <w:tcW w:type="dxa" w:w="1418"/>
            <w:tcBorders>
              <w:top w:color="000000" w:sz="4" w:val="single"/>
              <w:left w:color="000000" w:sz="4" w:val="single"/>
              <w:bottom w:color="000000" w:sz="4" w:val="single"/>
              <w:right w:color="000000" w:sz="4" w:val="single"/>
            </w:tcBorders>
          </w:tcPr>
          <w:p w14:paraId="AD010000">
            <w:pPr>
              <w:widowControl w:val="0"/>
              <w:spacing w:after="0"/>
              <w:ind/>
              <w:jc w:val="center"/>
              <w:rPr>
                <w:rFonts w:ascii="Times New Roman" w:hAnsi="Times New Roman"/>
                <w:sz w:val="24"/>
              </w:rPr>
            </w:pPr>
            <w:r>
              <w:rPr>
                <w:rFonts w:ascii="Times New Roman" w:hAnsi="Times New Roman"/>
                <w:sz w:val="24"/>
              </w:rPr>
              <w:t>31.12.2023</w:t>
            </w:r>
          </w:p>
        </w:tc>
        <w:tc>
          <w:tcPr>
            <w:tcW w:type="dxa" w:w="1417"/>
            <w:tcBorders>
              <w:top w:color="000000" w:sz="4" w:val="single"/>
              <w:left w:color="000000" w:sz="4" w:val="single"/>
              <w:bottom w:color="000000" w:sz="4" w:val="single"/>
              <w:right w:color="000000" w:sz="4" w:val="single"/>
            </w:tcBorders>
          </w:tcPr>
          <w:p w14:paraId="AE010000">
            <w:pPr>
              <w:widowControl w:val="0"/>
              <w:spacing w:after="0"/>
              <w:ind/>
              <w:jc w:val="center"/>
              <w:rPr>
                <w:rFonts w:ascii="Times New Roman" w:hAnsi="Times New Roman"/>
                <w:sz w:val="24"/>
              </w:rPr>
            </w:pPr>
            <w:r>
              <w:rPr>
                <w:rFonts w:ascii="Times New Roman" w:hAnsi="Times New Roman"/>
                <w:sz w:val="24"/>
              </w:rPr>
              <w:t>01.01.2023</w:t>
            </w:r>
          </w:p>
        </w:tc>
        <w:tc>
          <w:tcPr>
            <w:tcW w:type="dxa" w:w="1418"/>
            <w:tcBorders>
              <w:top w:color="000000" w:sz="4" w:val="single"/>
              <w:left w:color="000000" w:sz="4" w:val="single"/>
              <w:bottom w:color="000000" w:sz="4" w:val="single"/>
              <w:right w:color="000000" w:sz="4" w:val="single"/>
            </w:tcBorders>
          </w:tcPr>
          <w:p w14:paraId="AF010000">
            <w:pPr>
              <w:widowControl w:val="0"/>
              <w:spacing w:after="0"/>
              <w:ind/>
              <w:jc w:val="center"/>
              <w:rPr>
                <w:rFonts w:ascii="Times New Roman" w:hAnsi="Times New Roman"/>
                <w:sz w:val="24"/>
              </w:rPr>
            </w:pPr>
            <w:r>
              <w:rPr>
                <w:rFonts w:ascii="Times New Roman" w:hAnsi="Times New Roman"/>
                <w:sz w:val="24"/>
              </w:rPr>
              <w:t>31.12.2023</w:t>
            </w:r>
          </w:p>
        </w:tc>
        <w:tc>
          <w:tcPr>
            <w:tcW w:type="dxa" w:w="1701"/>
            <w:tcBorders>
              <w:top w:color="000000" w:sz="4" w:val="single"/>
              <w:left w:color="000000" w:sz="4" w:val="single"/>
              <w:bottom w:color="000000" w:sz="4" w:val="single"/>
              <w:right w:color="000000" w:sz="4" w:val="single"/>
            </w:tcBorders>
          </w:tcPr>
          <w:p w14:paraId="B0010000">
            <w:pPr>
              <w:widowControl w:val="0"/>
              <w:spacing w:after="0"/>
              <w:ind/>
              <w:jc w:val="center"/>
              <w:rPr>
                <w:rFonts w:ascii="Times New Roman" w:hAnsi="Times New Roman"/>
                <w:sz w:val="24"/>
              </w:rPr>
            </w:pPr>
            <w:r>
              <w:rPr>
                <w:rFonts w:ascii="Times New Roman" w:hAnsi="Times New Roman"/>
                <w:sz w:val="24"/>
              </w:rPr>
              <w:t xml:space="preserve">Признание не пригодным для проживания. </w:t>
            </w:r>
          </w:p>
        </w:tc>
        <w:tc>
          <w:tcPr>
            <w:tcW w:type="dxa" w:w="1559"/>
            <w:tcBorders>
              <w:top w:color="000000" w:sz="4" w:val="single"/>
              <w:left w:color="000000" w:sz="4" w:val="single"/>
              <w:bottom w:color="000000" w:sz="4" w:val="single"/>
              <w:right w:color="000000" w:sz="4" w:val="single"/>
            </w:tcBorders>
          </w:tcPr>
          <w:p w14:paraId="B1010000">
            <w:pPr>
              <w:widowControl w:val="0"/>
              <w:spacing w:after="0"/>
              <w:ind/>
              <w:jc w:val="center"/>
              <w:rPr>
                <w:rFonts w:ascii="Times New Roman" w:hAnsi="Times New Roman"/>
                <w:sz w:val="24"/>
              </w:rPr>
            </w:pPr>
            <w:r>
              <w:rPr>
                <w:rFonts w:ascii="Times New Roman" w:hAnsi="Times New Roman"/>
                <w:sz w:val="24"/>
              </w:rPr>
              <w:t xml:space="preserve">Перевели из </w:t>
            </w:r>
            <w:r>
              <w:rPr>
                <w:rFonts w:ascii="Times New Roman" w:hAnsi="Times New Roman"/>
                <w:sz w:val="24"/>
              </w:rPr>
              <w:t>жилого (жилой дом) в не жилое (сарай)</w:t>
            </w:r>
          </w:p>
        </w:tc>
        <w:tc>
          <w:tcPr>
            <w:tcW w:type="dxa" w:w="1701"/>
            <w:tcBorders>
              <w:top w:color="000000" w:sz="4" w:val="single"/>
              <w:left w:color="000000" w:sz="4" w:val="single"/>
              <w:bottom w:color="000000" w:sz="4" w:val="single"/>
              <w:right w:color="000000" w:sz="4" w:val="single"/>
            </w:tcBorders>
          </w:tcPr>
          <w:p w14:paraId="B2010000">
            <w:pPr>
              <w:widowControl w:val="0"/>
              <w:spacing w:after="0"/>
              <w:ind/>
              <w:jc w:val="center"/>
              <w:rPr>
                <w:rFonts w:ascii="Times New Roman" w:hAnsi="Times New Roman"/>
                <w:sz w:val="24"/>
              </w:rPr>
            </w:pPr>
            <w:r>
              <w:rPr>
                <w:rFonts w:ascii="Times New Roman" w:hAnsi="Times New Roman"/>
                <w:sz w:val="24"/>
              </w:rPr>
              <w:t>запланированные мероприятия реализованы.</w:t>
            </w:r>
          </w:p>
        </w:tc>
      </w:tr>
      <w:tr>
        <w:tc>
          <w:tcPr>
            <w:tcW w:type="dxa" w:w="426"/>
            <w:tcBorders>
              <w:top w:color="000000" w:sz="4" w:val="single"/>
              <w:left w:color="000000" w:sz="4" w:val="single"/>
              <w:bottom w:color="000000" w:sz="4" w:val="single"/>
              <w:right w:color="000000" w:sz="4" w:val="single"/>
            </w:tcBorders>
          </w:tcPr>
          <w:p w14:paraId="B3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B4010000">
            <w:pPr>
              <w:widowControl w:val="0"/>
              <w:spacing w:after="0"/>
              <w:ind/>
              <w:rPr>
                <w:rFonts w:ascii="Times New Roman" w:hAnsi="Times New Roman"/>
                <w:sz w:val="24"/>
              </w:rPr>
            </w:pPr>
            <w:r>
              <w:rPr>
                <w:rFonts w:ascii="Times New Roman" w:hAnsi="Times New Roman"/>
                <w:sz w:val="24"/>
              </w:rPr>
              <w:t xml:space="preserve">Контрольное </w:t>
            </w:r>
            <w:r>
              <w:rPr>
                <w:rFonts w:ascii="Times New Roman" w:hAnsi="Times New Roman"/>
                <w:sz w:val="24"/>
              </w:rPr>
              <w:t>событие  муниципальной</w:t>
            </w:r>
            <w:r>
              <w:rPr>
                <w:rFonts w:ascii="Times New Roman" w:hAnsi="Times New Roman"/>
                <w:sz w:val="24"/>
              </w:rPr>
              <w:t xml:space="preserve"> программы 1.1.1</w:t>
            </w:r>
          </w:p>
        </w:tc>
        <w:tc>
          <w:tcPr>
            <w:tcW w:type="dxa" w:w="2126"/>
            <w:tcBorders>
              <w:top w:color="000000" w:sz="4" w:val="single"/>
              <w:left w:color="000000" w:sz="4" w:val="single"/>
              <w:bottom w:color="000000" w:sz="4" w:val="single"/>
              <w:right w:color="000000" w:sz="4" w:val="single"/>
            </w:tcBorders>
          </w:tcPr>
          <w:p w14:paraId="B5010000">
            <w:pPr>
              <w:widowControl w:val="0"/>
              <w:spacing w:after="0"/>
              <w:ind/>
              <w:jc w:val="center"/>
              <w:rPr>
                <w:rFonts w:ascii="Times New Roman" w:hAnsi="Times New Roman"/>
                <w:sz w:val="24"/>
              </w:rPr>
            </w:pPr>
            <w:r>
              <w:rPr>
                <w:rFonts w:ascii="Times New Roman" w:hAnsi="Times New Roman"/>
                <w:sz w:val="24"/>
              </w:rPr>
              <w:t xml:space="preserve">ведущий специалист </w:t>
            </w:r>
          </w:p>
          <w:p w14:paraId="B6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p>
        </w:tc>
        <w:tc>
          <w:tcPr>
            <w:tcW w:type="dxa" w:w="1418"/>
            <w:tcBorders>
              <w:top w:color="000000" w:sz="4" w:val="single"/>
              <w:left w:color="000000" w:sz="4" w:val="single"/>
              <w:bottom w:color="000000" w:sz="4" w:val="single"/>
              <w:right w:color="000000" w:sz="4" w:val="single"/>
            </w:tcBorders>
          </w:tcPr>
          <w:p w14:paraId="B7010000">
            <w:pPr>
              <w:widowControl w:val="0"/>
              <w:spacing w:after="0"/>
              <w:ind/>
              <w:jc w:val="center"/>
              <w:rPr>
                <w:rFonts w:ascii="Times New Roman" w:hAnsi="Times New Roman"/>
                <w:sz w:val="24"/>
              </w:rPr>
            </w:pPr>
            <w:r>
              <w:rPr>
                <w:rFonts w:ascii="Times New Roman" w:hAnsi="Times New Roman"/>
                <w:sz w:val="24"/>
              </w:rPr>
              <w:t>31.12.2023</w:t>
            </w:r>
          </w:p>
        </w:tc>
        <w:tc>
          <w:tcPr>
            <w:tcW w:type="dxa" w:w="1417"/>
            <w:tcBorders>
              <w:top w:color="000000" w:sz="4" w:val="single"/>
              <w:left w:color="000000" w:sz="4" w:val="single"/>
              <w:bottom w:color="000000" w:sz="4" w:val="single"/>
              <w:right w:color="000000" w:sz="4" w:val="single"/>
            </w:tcBorders>
          </w:tcPr>
          <w:p w14:paraId="B8010000">
            <w:pPr>
              <w:widowControl w:val="0"/>
              <w:spacing w:after="0"/>
              <w:ind/>
              <w:jc w:val="center"/>
              <w:rPr>
                <w:rFonts w:ascii="Times New Roman" w:hAnsi="Times New Roman"/>
                <w:sz w:val="24"/>
              </w:rPr>
            </w:pPr>
            <w:r>
              <w:rPr>
                <w:rFonts w:ascii="Times New Roman" w:hAnsi="Times New Roman"/>
                <w:sz w:val="24"/>
              </w:rPr>
              <w:t>Х</w:t>
            </w:r>
          </w:p>
        </w:tc>
        <w:tc>
          <w:tcPr>
            <w:tcW w:type="dxa" w:w="1418"/>
            <w:tcBorders>
              <w:top w:color="000000" w:sz="4" w:val="single"/>
              <w:left w:color="000000" w:sz="4" w:val="single"/>
              <w:bottom w:color="000000" w:sz="4" w:val="single"/>
              <w:right w:color="000000" w:sz="4" w:val="single"/>
            </w:tcBorders>
          </w:tcPr>
          <w:p w14:paraId="B9010000">
            <w:pPr>
              <w:widowControl w:val="0"/>
              <w:spacing w:after="0"/>
              <w:ind/>
              <w:jc w:val="center"/>
              <w:rPr>
                <w:rFonts w:ascii="Times New Roman" w:hAnsi="Times New Roman"/>
                <w:sz w:val="24"/>
              </w:rPr>
            </w:pPr>
            <w:r>
              <w:rPr>
                <w:rFonts w:ascii="Times New Roman" w:hAnsi="Times New Roman"/>
                <w:sz w:val="24"/>
              </w:rPr>
              <w:t>31.12.2023</w:t>
            </w:r>
          </w:p>
        </w:tc>
        <w:tc>
          <w:tcPr>
            <w:tcW w:type="dxa" w:w="1701"/>
            <w:tcBorders>
              <w:top w:color="000000" w:sz="4" w:val="single"/>
              <w:left w:color="000000" w:sz="4" w:val="single"/>
              <w:bottom w:color="000000" w:sz="4" w:val="single"/>
              <w:right w:color="000000" w:sz="4" w:val="single"/>
            </w:tcBorders>
          </w:tcPr>
          <w:p w14:paraId="BA010000">
            <w:pPr>
              <w:widowControl w:val="0"/>
              <w:spacing w:after="0"/>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BB010000">
            <w:pPr>
              <w:widowControl w:val="0"/>
              <w:spacing w:after="0"/>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BC010000">
            <w:pPr>
              <w:widowControl w:val="0"/>
              <w:spacing w:after="0"/>
              <w:ind/>
              <w:jc w:val="center"/>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Pr>
          <w:p w14:paraId="BD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BE010000">
            <w:pPr>
              <w:widowControl w:val="0"/>
              <w:spacing w:after="0"/>
              <w:ind/>
              <w:rPr>
                <w:rFonts w:ascii="Times New Roman" w:hAnsi="Times New Roman"/>
                <w:sz w:val="24"/>
              </w:rPr>
            </w:pPr>
            <w:r>
              <w:rPr>
                <w:rFonts w:ascii="Times New Roman" w:hAnsi="Times New Roman"/>
                <w:sz w:val="24"/>
              </w:rPr>
              <w:t>Подпрограмма 2 «Создание условий для реализации му</w:t>
            </w:r>
            <w:r>
              <w:rPr>
                <w:rFonts w:ascii="Times New Roman" w:hAnsi="Times New Roman"/>
                <w:sz w:val="24"/>
              </w:rPr>
              <w:t>ниципальной программы»</w:t>
            </w:r>
          </w:p>
        </w:tc>
        <w:tc>
          <w:tcPr>
            <w:tcW w:type="dxa" w:w="2126"/>
            <w:tcBorders>
              <w:top w:color="000000" w:sz="4" w:val="single"/>
              <w:left w:color="000000" w:sz="4" w:val="single"/>
              <w:bottom w:color="000000" w:sz="4" w:val="single"/>
              <w:right w:color="000000" w:sz="4" w:val="single"/>
            </w:tcBorders>
          </w:tcPr>
          <w:p w14:paraId="BF010000">
            <w:pPr>
              <w:widowControl w:val="0"/>
              <w:spacing w:after="0"/>
              <w:ind/>
              <w:jc w:val="center"/>
              <w:rPr>
                <w:rFonts w:ascii="Times New Roman" w:hAnsi="Times New Roman"/>
                <w:sz w:val="24"/>
              </w:rPr>
            </w:pPr>
            <w:r>
              <w:rPr>
                <w:rFonts w:ascii="Times New Roman" w:hAnsi="Times New Roman"/>
                <w:sz w:val="24"/>
              </w:rPr>
              <w:t xml:space="preserve">ведущий специалист </w:t>
            </w:r>
          </w:p>
          <w:p w14:paraId="C0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p>
        </w:tc>
        <w:tc>
          <w:tcPr>
            <w:tcW w:type="dxa" w:w="1418"/>
            <w:tcBorders>
              <w:top w:color="000000" w:sz="4" w:val="single"/>
              <w:left w:color="000000" w:sz="4" w:val="single"/>
              <w:bottom w:color="000000" w:sz="4" w:val="single"/>
              <w:right w:color="000000" w:sz="4" w:val="single"/>
            </w:tcBorders>
          </w:tcPr>
          <w:p w14:paraId="C1010000">
            <w:pPr>
              <w:widowControl w:val="0"/>
              <w:spacing w:after="0"/>
              <w:ind/>
              <w:jc w:val="center"/>
              <w:rPr>
                <w:rFonts w:ascii="Times New Roman" w:hAnsi="Times New Roman"/>
                <w:sz w:val="24"/>
              </w:rPr>
            </w:pPr>
            <w:r>
              <w:rPr>
                <w:rFonts w:ascii="Times New Roman" w:hAnsi="Times New Roman"/>
                <w:sz w:val="24"/>
              </w:rPr>
              <w:t>31.12.2023</w:t>
            </w:r>
          </w:p>
        </w:tc>
        <w:tc>
          <w:tcPr>
            <w:tcW w:type="dxa" w:w="1417"/>
            <w:tcBorders>
              <w:top w:color="000000" w:sz="4" w:val="single"/>
              <w:left w:color="000000" w:sz="4" w:val="single"/>
              <w:bottom w:color="000000" w:sz="4" w:val="single"/>
              <w:right w:color="000000" w:sz="4" w:val="single"/>
            </w:tcBorders>
          </w:tcPr>
          <w:p w14:paraId="C2010000">
            <w:pPr>
              <w:widowControl w:val="0"/>
              <w:spacing w:after="0"/>
              <w:ind/>
              <w:jc w:val="center"/>
              <w:rPr>
                <w:rFonts w:ascii="Times New Roman" w:hAnsi="Times New Roman"/>
                <w:sz w:val="24"/>
              </w:rPr>
            </w:pPr>
            <w:r>
              <w:rPr>
                <w:rFonts w:ascii="Times New Roman" w:hAnsi="Times New Roman"/>
                <w:sz w:val="24"/>
              </w:rPr>
              <w:t>01.01.2023</w:t>
            </w:r>
          </w:p>
        </w:tc>
        <w:tc>
          <w:tcPr>
            <w:tcW w:type="dxa" w:w="1418"/>
            <w:tcBorders>
              <w:top w:color="000000" w:sz="4" w:val="single"/>
              <w:left w:color="000000" w:sz="4" w:val="single"/>
              <w:bottom w:color="000000" w:sz="4" w:val="single"/>
              <w:right w:color="000000" w:sz="4" w:val="single"/>
            </w:tcBorders>
          </w:tcPr>
          <w:p w14:paraId="C3010000">
            <w:pPr>
              <w:widowControl w:val="0"/>
              <w:spacing w:after="0"/>
              <w:ind/>
              <w:jc w:val="center"/>
              <w:rPr>
                <w:rFonts w:ascii="Times New Roman" w:hAnsi="Times New Roman"/>
                <w:sz w:val="24"/>
              </w:rPr>
            </w:pPr>
            <w:r>
              <w:rPr>
                <w:rFonts w:ascii="Times New Roman" w:hAnsi="Times New Roman"/>
                <w:sz w:val="24"/>
              </w:rPr>
              <w:t>31.12.2023</w:t>
            </w:r>
          </w:p>
        </w:tc>
        <w:tc>
          <w:tcPr>
            <w:tcW w:type="dxa" w:w="1701"/>
            <w:tcBorders>
              <w:top w:color="000000" w:sz="4" w:val="single"/>
              <w:left w:color="000000" w:sz="4" w:val="single"/>
              <w:bottom w:color="000000" w:sz="4" w:val="single"/>
              <w:right w:color="000000" w:sz="4" w:val="single"/>
            </w:tcBorders>
          </w:tcPr>
          <w:p w14:paraId="C4010000">
            <w:pPr>
              <w:widowControl w:val="0"/>
              <w:spacing w:after="0"/>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C5010000">
            <w:pPr>
              <w:widowControl w:val="0"/>
              <w:spacing w:after="0"/>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C6010000">
            <w:pPr>
              <w:widowControl w:val="0"/>
              <w:spacing w:after="0"/>
              <w:ind/>
              <w:jc w:val="center"/>
              <w:rPr>
                <w:rFonts w:ascii="Times New Roman" w:hAnsi="Times New Roman"/>
                <w:sz w:val="24"/>
              </w:rPr>
            </w:pPr>
          </w:p>
        </w:tc>
      </w:tr>
      <w:tr>
        <w:tc>
          <w:tcPr>
            <w:tcW w:type="dxa" w:w="426"/>
            <w:tcBorders>
              <w:top w:color="000000" w:sz="4" w:val="single"/>
              <w:left w:color="000000" w:sz="4" w:val="single"/>
              <w:bottom w:color="000000" w:sz="4" w:val="single"/>
              <w:right w:color="000000" w:sz="4" w:val="single"/>
            </w:tcBorders>
          </w:tcPr>
          <w:p w14:paraId="C7010000">
            <w:pPr>
              <w:widowControl w:val="0"/>
              <w:spacing w:after="0"/>
              <w:ind/>
              <w:rPr>
                <w:rFonts w:ascii="Times New Roman" w:hAnsi="Times New Roman"/>
                <w:sz w:val="24"/>
              </w:rPr>
            </w:pPr>
          </w:p>
        </w:tc>
        <w:tc>
          <w:tcPr>
            <w:tcW w:type="dxa" w:w="3544"/>
            <w:tcBorders>
              <w:top w:color="000000" w:sz="4" w:val="single"/>
              <w:left w:color="000000" w:sz="4" w:val="single"/>
              <w:bottom w:color="000000" w:sz="4" w:val="single"/>
              <w:right w:color="000000" w:sz="4" w:val="single"/>
            </w:tcBorders>
          </w:tcPr>
          <w:p w14:paraId="C8010000">
            <w:pPr>
              <w:widowControl w:val="0"/>
              <w:spacing w:after="0"/>
              <w:ind/>
              <w:rPr>
                <w:rFonts w:ascii="Times New Roman" w:hAnsi="Times New Roman"/>
                <w:sz w:val="24"/>
              </w:rPr>
            </w:pPr>
            <w:r>
              <w:rPr>
                <w:rFonts w:ascii="Times New Roman" w:hAnsi="Times New Roman"/>
                <w:sz w:val="24"/>
              </w:rPr>
              <w:t>Основное мероприятие 2.1.</w:t>
            </w:r>
          </w:p>
          <w:p w14:paraId="C9010000">
            <w:pPr>
              <w:widowControl w:val="0"/>
              <w:spacing w:after="0"/>
              <w:ind/>
              <w:rPr>
                <w:rFonts w:ascii="Times New Roman" w:hAnsi="Times New Roman"/>
                <w:sz w:val="24"/>
              </w:rPr>
            </w:pPr>
            <w:r>
              <w:rPr>
                <w:rFonts w:ascii="Times New Roman" w:hAnsi="Times New Roman"/>
                <w:sz w:val="24"/>
              </w:rPr>
              <w:t>Расходы на осуществление полномочий по отдельным вопросам градостроительной деятельности</w:t>
            </w:r>
          </w:p>
        </w:tc>
        <w:tc>
          <w:tcPr>
            <w:tcW w:type="dxa" w:w="2126"/>
            <w:tcBorders>
              <w:top w:color="000000" w:sz="4" w:val="single"/>
              <w:left w:color="000000" w:sz="4" w:val="single"/>
              <w:bottom w:color="000000" w:sz="4" w:val="single"/>
              <w:right w:color="000000" w:sz="4" w:val="single"/>
            </w:tcBorders>
          </w:tcPr>
          <w:p w14:paraId="CA010000">
            <w:pPr>
              <w:widowControl w:val="0"/>
              <w:spacing w:after="0"/>
              <w:ind/>
              <w:jc w:val="center"/>
              <w:rPr>
                <w:rFonts w:ascii="Times New Roman" w:hAnsi="Times New Roman"/>
                <w:sz w:val="24"/>
              </w:rPr>
            </w:pPr>
            <w:r>
              <w:rPr>
                <w:rFonts w:ascii="Times New Roman" w:hAnsi="Times New Roman"/>
                <w:sz w:val="24"/>
              </w:rPr>
              <w:t xml:space="preserve">ведущий специалист </w:t>
            </w:r>
          </w:p>
          <w:p w14:paraId="CB01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p>
        </w:tc>
        <w:tc>
          <w:tcPr>
            <w:tcW w:type="dxa" w:w="1418"/>
            <w:tcBorders>
              <w:top w:color="000000" w:sz="4" w:val="single"/>
              <w:left w:color="000000" w:sz="4" w:val="single"/>
              <w:bottom w:color="000000" w:sz="4" w:val="single"/>
              <w:right w:color="000000" w:sz="4" w:val="single"/>
            </w:tcBorders>
          </w:tcPr>
          <w:p w14:paraId="CC010000">
            <w:pPr>
              <w:widowControl w:val="0"/>
              <w:spacing w:after="0"/>
              <w:ind/>
              <w:jc w:val="center"/>
              <w:rPr>
                <w:rFonts w:ascii="Times New Roman" w:hAnsi="Times New Roman"/>
                <w:sz w:val="24"/>
              </w:rPr>
            </w:pPr>
            <w:r>
              <w:rPr>
                <w:rFonts w:ascii="Times New Roman" w:hAnsi="Times New Roman"/>
                <w:sz w:val="24"/>
              </w:rPr>
              <w:t>31.12.2023</w:t>
            </w:r>
          </w:p>
        </w:tc>
        <w:tc>
          <w:tcPr>
            <w:tcW w:type="dxa" w:w="1417"/>
            <w:tcBorders>
              <w:top w:color="000000" w:sz="4" w:val="single"/>
              <w:left w:color="000000" w:sz="4" w:val="single"/>
              <w:bottom w:color="000000" w:sz="4" w:val="single"/>
              <w:right w:color="000000" w:sz="4" w:val="single"/>
            </w:tcBorders>
          </w:tcPr>
          <w:p w14:paraId="CD010000">
            <w:pPr>
              <w:widowControl w:val="0"/>
              <w:spacing w:after="0"/>
              <w:ind/>
              <w:jc w:val="center"/>
              <w:rPr>
                <w:rFonts w:ascii="Times New Roman" w:hAnsi="Times New Roman"/>
                <w:sz w:val="24"/>
              </w:rPr>
            </w:pPr>
            <w:r>
              <w:rPr>
                <w:rFonts w:ascii="Times New Roman" w:hAnsi="Times New Roman"/>
                <w:sz w:val="24"/>
              </w:rPr>
              <w:t>01.01.2023</w:t>
            </w:r>
          </w:p>
        </w:tc>
        <w:tc>
          <w:tcPr>
            <w:tcW w:type="dxa" w:w="1418"/>
            <w:tcBorders>
              <w:top w:color="000000" w:sz="4" w:val="single"/>
              <w:left w:color="000000" w:sz="4" w:val="single"/>
              <w:bottom w:color="000000" w:sz="4" w:val="single"/>
              <w:right w:color="000000" w:sz="4" w:val="single"/>
            </w:tcBorders>
          </w:tcPr>
          <w:p w14:paraId="CE010000">
            <w:pPr>
              <w:widowControl w:val="0"/>
              <w:spacing w:after="0"/>
              <w:ind/>
              <w:jc w:val="center"/>
              <w:rPr>
                <w:rFonts w:ascii="Times New Roman" w:hAnsi="Times New Roman"/>
                <w:sz w:val="24"/>
              </w:rPr>
            </w:pPr>
            <w:r>
              <w:rPr>
                <w:rFonts w:ascii="Times New Roman" w:hAnsi="Times New Roman"/>
                <w:sz w:val="24"/>
              </w:rPr>
              <w:t>31.12.2023</w:t>
            </w:r>
          </w:p>
        </w:tc>
        <w:tc>
          <w:tcPr>
            <w:tcW w:type="dxa" w:w="1701"/>
            <w:tcBorders>
              <w:top w:color="000000" w:sz="4" w:val="single"/>
              <w:left w:color="000000" w:sz="4" w:val="single"/>
              <w:bottom w:color="000000" w:sz="4" w:val="single"/>
              <w:right w:color="000000" w:sz="4" w:val="single"/>
            </w:tcBorders>
          </w:tcPr>
          <w:p w14:paraId="CF010000">
            <w:pPr>
              <w:widowControl w:val="0"/>
              <w:spacing w:after="0"/>
              <w:ind/>
              <w:jc w:val="center"/>
              <w:rPr>
                <w:rFonts w:ascii="Times New Roman" w:hAnsi="Times New Roman"/>
                <w:sz w:val="24"/>
              </w:rPr>
            </w:pPr>
          </w:p>
        </w:tc>
        <w:tc>
          <w:tcPr>
            <w:tcW w:type="dxa" w:w="1559"/>
            <w:tcBorders>
              <w:top w:color="000000" w:sz="4" w:val="single"/>
              <w:left w:color="000000" w:sz="4" w:val="single"/>
              <w:bottom w:color="000000" w:sz="4" w:val="single"/>
              <w:right w:color="000000" w:sz="4" w:val="single"/>
            </w:tcBorders>
          </w:tcPr>
          <w:p w14:paraId="D0010000">
            <w:pPr>
              <w:widowControl w:val="0"/>
              <w:spacing w:after="0"/>
              <w:ind/>
              <w:jc w:val="center"/>
              <w:rPr>
                <w:rFonts w:ascii="Times New Roman" w:hAnsi="Times New Roman"/>
                <w:sz w:val="24"/>
              </w:rPr>
            </w:pPr>
          </w:p>
        </w:tc>
        <w:tc>
          <w:tcPr>
            <w:tcW w:type="dxa" w:w="1701"/>
            <w:tcBorders>
              <w:top w:color="000000" w:sz="4" w:val="single"/>
              <w:left w:color="000000" w:sz="4" w:val="single"/>
              <w:bottom w:color="000000" w:sz="4" w:val="single"/>
              <w:right w:color="000000" w:sz="4" w:val="single"/>
            </w:tcBorders>
          </w:tcPr>
          <w:p w14:paraId="D1010000">
            <w:pPr>
              <w:widowControl w:val="0"/>
              <w:spacing w:after="0"/>
              <w:ind/>
              <w:jc w:val="center"/>
              <w:rPr>
                <w:rFonts w:ascii="Times New Roman" w:hAnsi="Times New Roman"/>
                <w:sz w:val="24"/>
              </w:rPr>
            </w:pPr>
          </w:p>
        </w:tc>
      </w:tr>
    </w:tbl>
    <w:p w14:paraId="D2010000">
      <w:pPr>
        <w:spacing w:after="0" w:line="240" w:lineRule="auto"/>
        <w:ind w:firstLine="708" w:left="0"/>
        <w:jc w:val="right"/>
        <w:rPr>
          <w:rFonts w:ascii="Times New Roman" w:hAnsi="Times New Roman"/>
          <w:sz w:val="28"/>
        </w:rPr>
      </w:pPr>
    </w:p>
    <w:p w14:paraId="D3010000">
      <w:pPr>
        <w:spacing w:after="0" w:line="240" w:lineRule="auto"/>
        <w:ind/>
        <w:rPr>
          <w:rFonts w:ascii="Times New Roman" w:hAnsi="Times New Roman"/>
          <w:sz w:val="28"/>
        </w:rPr>
      </w:pPr>
    </w:p>
    <w:p w14:paraId="D4010000">
      <w:pPr>
        <w:spacing w:after="0" w:line="240" w:lineRule="auto"/>
        <w:ind w:firstLine="708" w:left="0"/>
        <w:jc w:val="right"/>
        <w:rPr>
          <w:rFonts w:ascii="Times New Roman" w:hAnsi="Times New Roman"/>
          <w:sz w:val="28"/>
        </w:rPr>
      </w:pPr>
    </w:p>
    <w:p w14:paraId="D5010000">
      <w:pPr>
        <w:spacing w:after="0" w:line="240" w:lineRule="auto"/>
        <w:ind w:firstLine="708" w:left="0"/>
        <w:jc w:val="right"/>
        <w:rPr>
          <w:rFonts w:ascii="Times New Roman" w:hAnsi="Times New Roman"/>
          <w:sz w:val="28"/>
        </w:rPr>
      </w:pPr>
    </w:p>
    <w:p w14:paraId="D6010000">
      <w:pPr>
        <w:spacing w:after="0" w:line="240" w:lineRule="auto"/>
        <w:ind w:firstLine="708" w:left="0"/>
        <w:jc w:val="right"/>
        <w:rPr>
          <w:rFonts w:ascii="Times New Roman" w:hAnsi="Times New Roman"/>
          <w:sz w:val="28"/>
        </w:rPr>
      </w:pPr>
    </w:p>
    <w:p w14:paraId="D7010000">
      <w:pPr>
        <w:spacing w:after="0" w:line="240" w:lineRule="auto"/>
        <w:ind w:firstLine="708" w:left="0"/>
        <w:jc w:val="right"/>
        <w:rPr>
          <w:rFonts w:ascii="Times New Roman" w:hAnsi="Times New Roman"/>
          <w:sz w:val="28"/>
        </w:rPr>
      </w:pPr>
    </w:p>
    <w:p w14:paraId="D8010000">
      <w:pPr>
        <w:spacing w:after="0" w:line="240" w:lineRule="auto"/>
        <w:ind w:firstLine="708" w:left="0"/>
        <w:jc w:val="right"/>
        <w:rPr>
          <w:rFonts w:ascii="Times New Roman" w:hAnsi="Times New Roman"/>
          <w:sz w:val="28"/>
        </w:rPr>
      </w:pPr>
    </w:p>
    <w:p w14:paraId="D9010000">
      <w:pPr>
        <w:spacing w:after="0" w:line="240" w:lineRule="auto"/>
        <w:ind w:firstLine="708" w:left="0"/>
        <w:jc w:val="right"/>
        <w:rPr>
          <w:rFonts w:ascii="Times New Roman" w:hAnsi="Times New Roman"/>
          <w:sz w:val="28"/>
        </w:rPr>
      </w:pPr>
    </w:p>
    <w:p w14:paraId="DA010000">
      <w:pPr>
        <w:spacing w:after="0" w:line="240" w:lineRule="auto"/>
        <w:ind w:firstLine="708" w:left="0"/>
        <w:jc w:val="right"/>
        <w:rPr>
          <w:rFonts w:ascii="Times New Roman" w:hAnsi="Times New Roman"/>
          <w:sz w:val="28"/>
        </w:rPr>
      </w:pPr>
    </w:p>
    <w:p w14:paraId="DB010000">
      <w:pPr>
        <w:spacing w:after="0" w:line="240" w:lineRule="auto"/>
        <w:ind w:firstLine="708" w:left="0"/>
        <w:jc w:val="right"/>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DC010000">
      <w:pPr>
        <w:spacing w:after="0" w:line="240" w:lineRule="auto"/>
        <w:ind w:firstLine="708" w:left="0"/>
        <w:jc w:val="right"/>
        <w:rPr>
          <w:rFonts w:ascii="Times New Roman" w:hAnsi="Times New Roman"/>
          <w:sz w:val="28"/>
        </w:rPr>
      </w:pPr>
      <w:r>
        <w:rPr>
          <w:rFonts w:ascii="Times New Roman" w:hAnsi="Times New Roman"/>
          <w:sz w:val="28"/>
        </w:rPr>
        <w:t>Приложение 3</w:t>
      </w:r>
    </w:p>
    <w:p w14:paraId="DD010000">
      <w:pPr>
        <w:spacing w:after="0" w:line="240" w:lineRule="auto"/>
        <w:ind w:firstLine="708" w:left="0"/>
        <w:jc w:val="center"/>
        <w:rPr>
          <w:rFonts w:ascii="Times New Roman" w:hAnsi="Times New Roman"/>
          <w:b w:val="1"/>
          <w:sz w:val="28"/>
        </w:rPr>
      </w:pPr>
      <w:r>
        <w:rPr>
          <w:rFonts w:ascii="Times New Roman" w:hAnsi="Times New Roman"/>
          <w:b w:val="1"/>
          <w:sz w:val="28"/>
        </w:rPr>
        <w:t>Сведения о достижении значений показателей (индикаторов)</w:t>
      </w:r>
    </w:p>
    <w:p w14:paraId="DE010000">
      <w:pPr>
        <w:spacing w:after="0" w:line="240" w:lineRule="auto"/>
        <w:ind w:firstLine="708" w:left="0"/>
        <w:jc w:val="center"/>
        <w:rPr>
          <w:rFonts w:ascii="Times New Roman" w:hAnsi="Times New Roman"/>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3"/>
        <w:gridCol w:w="4680"/>
        <w:gridCol w:w="1418"/>
        <w:gridCol w:w="1417"/>
        <w:gridCol w:w="1843"/>
        <w:gridCol w:w="1559"/>
        <w:gridCol w:w="3827"/>
      </w:tblGrid>
      <w:tr>
        <w:trPr>
          <w:trHeight w:hRule="atLeast" w:val="1024"/>
        </w:trPr>
        <w:tc>
          <w:tcPr>
            <w:tcW w:type="dxa" w:w="673"/>
            <w:vMerge w:val="restart"/>
            <w:tcBorders>
              <w:top w:color="000000" w:sz="4" w:val="single"/>
              <w:left w:color="000000" w:sz="4" w:val="single"/>
              <w:bottom w:color="000000" w:sz="4" w:val="single"/>
              <w:right w:color="000000" w:sz="4" w:val="single"/>
            </w:tcBorders>
          </w:tcPr>
          <w:p w14:paraId="DF010000">
            <w:pPr>
              <w:spacing w:after="0" w:line="240" w:lineRule="auto"/>
              <w:ind/>
              <w:jc w:val="center"/>
              <w:rPr>
                <w:rFonts w:ascii="Times New Roman" w:hAnsi="Times New Roman"/>
                <w:sz w:val="26"/>
              </w:rPr>
            </w:pPr>
            <w:r>
              <w:rPr>
                <w:rFonts w:ascii="Times New Roman" w:hAnsi="Times New Roman"/>
                <w:sz w:val="26"/>
              </w:rPr>
              <w:t>№ п/п</w:t>
            </w:r>
          </w:p>
        </w:tc>
        <w:tc>
          <w:tcPr>
            <w:tcW w:type="dxa" w:w="4680"/>
            <w:vMerge w:val="restart"/>
            <w:tcBorders>
              <w:top w:color="000000" w:sz="4" w:val="single"/>
              <w:left w:color="000000" w:sz="4" w:val="single"/>
              <w:bottom w:color="000000" w:sz="4" w:val="single"/>
              <w:right w:color="000000" w:sz="4" w:val="single"/>
            </w:tcBorders>
          </w:tcPr>
          <w:p w14:paraId="E0010000">
            <w:pPr>
              <w:spacing w:after="0" w:line="240" w:lineRule="auto"/>
              <w:ind/>
              <w:jc w:val="center"/>
              <w:rPr>
                <w:rFonts w:ascii="Times New Roman" w:hAnsi="Times New Roman"/>
                <w:sz w:val="26"/>
              </w:rPr>
            </w:pPr>
            <w:r>
              <w:rPr>
                <w:rFonts w:ascii="Times New Roman" w:hAnsi="Times New Roman"/>
                <w:sz w:val="26"/>
              </w:rPr>
              <w:t>Показатель (индикатор) (наименование)</w:t>
            </w:r>
          </w:p>
        </w:tc>
        <w:tc>
          <w:tcPr>
            <w:tcW w:type="dxa" w:w="1418"/>
            <w:vMerge w:val="restart"/>
            <w:tcBorders>
              <w:top w:color="000000" w:sz="4" w:val="single"/>
              <w:left w:color="000000" w:sz="4" w:val="single"/>
              <w:bottom w:color="000000" w:sz="4" w:val="single"/>
              <w:right w:color="000000" w:sz="4" w:val="single"/>
            </w:tcBorders>
          </w:tcPr>
          <w:p w14:paraId="E1010000">
            <w:pPr>
              <w:spacing w:after="0" w:line="240" w:lineRule="auto"/>
              <w:ind/>
              <w:jc w:val="center"/>
              <w:rPr>
                <w:rFonts w:ascii="Times New Roman" w:hAnsi="Times New Roman"/>
                <w:sz w:val="26"/>
              </w:rPr>
            </w:pPr>
            <w:r>
              <w:rPr>
                <w:rFonts w:ascii="Times New Roman" w:hAnsi="Times New Roman"/>
                <w:sz w:val="26"/>
              </w:rPr>
              <w:t>Ед. измерения</w:t>
            </w:r>
          </w:p>
        </w:tc>
        <w:tc>
          <w:tcPr>
            <w:tcW w:type="dxa" w:w="4819"/>
            <w:gridSpan w:val="3"/>
            <w:tcBorders>
              <w:top w:color="000000" w:sz="4" w:val="single"/>
              <w:left w:color="000000" w:sz="4" w:val="single"/>
              <w:bottom w:color="000000" w:sz="4" w:val="single"/>
              <w:right w:color="000000" w:sz="4" w:val="single"/>
            </w:tcBorders>
          </w:tcPr>
          <w:p w14:paraId="E2010000">
            <w:pPr>
              <w:spacing w:after="0" w:line="240" w:lineRule="auto"/>
              <w:ind/>
              <w:jc w:val="center"/>
              <w:rPr>
                <w:rFonts w:ascii="Times New Roman" w:hAnsi="Times New Roman"/>
                <w:sz w:val="26"/>
              </w:rPr>
            </w:pPr>
            <w:r>
              <w:rPr>
                <w:rFonts w:ascii="Times New Roman" w:hAnsi="Times New Roman"/>
                <w:sz w:val="26"/>
              </w:rPr>
              <w:t xml:space="preserve">Значения показателей (индикаторов) муниципальной программы, </w:t>
            </w:r>
            <w:r>
              <w:rPr>
                <w:rFonts w:ascii="Times New Roman" w:hAnsi="Times New Roman"/>
                <w:sz w:val="26"/>
              </w:rPr>
              <w:t>подпрограммы муниципальной программы</w:t>
            </w:r>
          </w:p>
        </w:tc>
        <w:tc>
          <w:tcPr>
            <w:tcW w:type="dxa" w:w="3827"/>
            <w:vMerge w:val="restart"/>
            <w:tcBorders>
              <w:top w:color="000000" w:sz="4" w:val="single"/>
              <w:left w:color="000000" w:sz="4" w:val="single"/>
              <w:bottom w:color="000000" w:sz="4" w:val="single"/>
              <w:right w:color="000000" w:sz="4" w:val="single"/>
            </w:tcBorders>
          </w:tcPr>
          <w:p w14:paraId="E3010000">
            <w:pPr>
              <w:spacing w:after="0" w:line="240" w:lineRule="auto"/>
              <w:ind/>
              <w:jc w:val="center"/>
              <w:rPr>
                <w:rFonts w:ascii="Times New Roman" w:hAnsi="Times New Roman"/>
                <w:sz w:val="26"/>
              </w:rPr>
            </w:pPr>
            <w:r>
              <w:rPr>
                <w:rFonts w:ascii="Times New Roman" w:hAnsi="Times New Roman"/>
                <w:sz w:val="26"/>
              </w:rPr>
              <w:t>Обоснование отклонений значений показателя (индикатора) на конец отчетного года (при наличии)</w:t>
            </w:r>
          </w:p>
        </w:tc>
      </w:tr>
      <w:tr>
        <w:trPr>
          <w:trHeight w:hRule="atLeast" w:val="480"/>
        </w:trPr>
        <w:tc>
          <w:tcPr>
            <w:tcW w:type="dxa" w:w="673"/>
            <w:gridSpan w:val="1"/>
            <w:vMerge w:val="continue"/>
            <w:tcBorders>
              <w:top w:color="000000" w:sz="4" w:val="single"/>
              <w:left w:color="000000" w:sz="4" w:val="single"/>
              <w:bottom w:color="000000" w:sz="4" w:val="single"/>
              <w:right w:color="000000" w:sz="4" w:val="single"/>
            </w:tcBorders>
          </w:tcPr>
          <w:p/>
        </w:tc>
        <w:tc>
          <w:tcPr>
            <w:tcW w:type="dxa" w:w="4680"/>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c>
          <w:tcPr>
            <w:tcW w:type="dxa" w:w="1417"/>
            <w:vMerge w:val="restart"/>
            <w:tcBorders>
              <w:top w:color="000000" w:sz="4" w:val="single"/>
              <w:left w:color="000000" w:sz="4" w:val="single"/>
              <w:bottom w:color="000000" w:sz="4" w:val="single"/>
              <w:right w:color="000000" w:sz="4" w:val="single"/>
            </w:tcBorders>
          </w:tcPr>
          <w:p w14:paraId="E4010000">
            <w:pPr>
              <w:spacing w:after="0" w:line="240" w:lineRule="auto"/>
              <w:ind/>
              <w:jc w:val="center"/>
              <w:rPr>
                <w:rFonts w:ascii="Times New Roman" w:hAnsi="Times New Roman"/>
                <w:sz w:val="26"/>
              </w:rPr>
            </w:pPr>
            <w:r>
              <w:rPr>
                <w:rFonts w:ascii="Times New Roman" w:hAnsi="Times New Roman"/>
                <w:sz w:val="26"/>
              </w:rPr>
              <w:t>Год, предшествующий отчетному</w:t>
            </w:r>
          </w:p>
        </w:tc>
        <w:tc>
          <w:tcPr>
            <w:tcW w:type="dxa" w:w="3402"/>
            <w:gridSpan w:val="2"/>
            <w:tcBorders>
              <w:top w:color="000000" w:sz="4" w:val="single"/>
              <w:left w:color="000000" w:sz="4" w:val="single"/>
              <w:bottom w:color="000000" w:sz="4" w:val="single"/>
              <w:right w:color="000000" w:sz="4" w:val="single"/>
            </w:tcBorders>
          </w:tcPr>
          <w:p w14:paraId="E5010000">
            <w:pPr>
              <w:spacing w:after="0" w:line="240" w:lineRule="auto"/>
              <w:ind/>
              <w:jc w:val="center"/>
              <w:rPr>
                <w:rFonts w:ascii="Times New Roman" w:hAnsi="Times New Roman"/>
                <w:sz w:val="26"/>
              </w:rPr>
            </w:pPr>
            <w:r>
              <w:rPr>
                <w:rFonts w:ascii="Times New Roman" w:hAnsi="Times New Roman"/>
                <w:sz w:val="26"/>
              </w:rPr>
              <w:t>Отчетный год</w:t>
            </w:r>
          </w:p>
        </w:tc>
        <w:tc>
          <w:tcPr>
            <w:tcW w:type="dxa" w:w="3827"/>
            <w:gridSpan w:val="1"/>
            <w:vMerge w:val="continue"/>
            <w:tcBorders>
              <w:top w:color="000000" w:sz="4" w:val="single"/>
              <w:left w:color="000000" w:sz="4" w:val="single"/>
              <w:bottom w:color="000000" w:sz="4" w:val="single"/>
              <w:right w:color="000000" w:sz="4" w:val="single"/>
            </w:tcBorders>
          </w:tcPr>
          <w:p/>
        </w:tc>
      </w:tr>
      <w:tr>
        <w:trPr>
          <w:trHeight w:hRule="atLeast" w:val="780"/>
        </w:trPr>
        <w:tc>
          <w:tcPr>
            <w:tcW w:type="dxa" w:w="673"/>
            <w:gridSpan w:val="1"/>
            <w:vMerge w:val="continue"/>
            <w:tcBorders>
              <w:top w:color="000000" w:sz="4" w:val="single"/>
              <w:left w:color="000000" w:sz="4" w:val="single"/>
              <w:bottom w:color="000000" w:sz="4" w:val="single"/>
              <w:right w:color="000000" w:sz="4" w:val="single"/>
            </w:tcBorders>
          </w:tcPr>
          <w:p/>
        </w:tc>
        <w:tc>
          <w:tcPr>
            <w:tcW w:type="dxa" w:w="4680"/>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c>
          <w:tcPr>
            <w:tcW w:type="dxa" w:w="1417"/>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E6010000">
            <w:pPr>
              <w:spacing w:after="0" w:line="240" w:lineRule="auto"/>
              <w:ind/>
              <w:jc w:val="center"/>
              <w:rPr>
                <w:rFonts w:ascii="Times New Roman" w:hAnsi="Times New Roman"/>
                <w:sz w:val="26"/>
              </w:rPr>
            </w:pPr>
            <w:r>
              <w:rPr>
                <w:rFonts w:ascii="Times New Roman" w:hAnsi="Times New Roman"/>
                <w:sz w:val="26"/>
              </w:rPr>
              <w:t>план</w:t>
            </w:r>
          </w:p>
        </w:tc>
        <w:tc>
          <w:tcPr>
            <w:tcW w:type="dxa" w:w="1559"/>
            <w:tcBorders>
              <w:top w:color="000000" w:sz="4" w:val="single"/>
              <w:left w:color="000000" w:sz="4" w:val="single"/>
              <w:bottom w:color="000000" w:sz="4" w:val="single"/>
              <w:right w:color="000000" w:sz="4" w:val="single"/>
            </w:tcBorders>
          </w:tcPr>
          <w:p w14:paraId="E7010000">
            <w:pPr>
              <w:spacing w:after="0" w:line="240" w:lineRule="auto"/>
              <w:ind/>
              <w:jc w:val="center"/>
              <w:rPr>
                <w:rFonts w:ascii="Times New Roman" w:hAnsi="Times New Roman"/>
                <w:sz w:val="26"/>
              </w:rPr>
            </w:pPr>
            <w:r>
              <w:rPr>
                <w:rFonts w:ascii="Times New Roman" w:hAnsi="Times New Roman"/>
                <w:sz w:val="26"/>
              </w:rPr>
              <w:t>факт</w:t>
            </w:r>
          </w:p>
        </w:tc>
        <w:tc>
          <w:tcPr>
            <w:tcW w:type="dxa" w:w="3827"/>
            <w:gridSpan w:val="1"/>
            <w:vMerge w:val="continue"/>
            <w:tcBorders>
              <w:top w:color="000000" w:sz="4" w:val="single"/>
              <w:left w:color="000000" w:sz="4" w:val="single"/>
              <w:bottom w:color="000000" w:sz="4" w:val="single"/>
              <w:right w:color="000000" w:sz="4" w:val="single"/>
            </w:tcBorders>
          </w:tcPr>
          <w:p/>
        </w:tc>
      </w:tr>
      <w:tr>
        <w:tc>
          <w:tcPr>
            <w:tcW w:type="dxa" w:w="15417"/>
            <w:gridSpan w:val="7"/>
            <w:tcBorders>
              <w:top w:color="000000" w:sz="4" w:val="single"/>
              <w:left w:color="000000" w:sz="4" w:val="single"/>
              <w:bottom w:color="000000" w:sz="4" w:val="single"/>
              <w:right w:color="000000" w:sz="4" w:val="single"/>
            </w:tcBorders>
          </w:tcPr>
          <w:p w14:paraId="E8010000">
            <w:pPr>
              <w:spacing w:after="0" w:line="240" w:lineRule="auto"/>
              <w:ind/>
              <w:jc w:val="center"/>
              <w:rPr>
                <w:rFonts w:ascii="Times New Roman" w:hAnsi="Times New Roman"/>
                <w:b w:val="1"/>
                <w:sz w:val="26"/>
              </w:rPr>
            </w:pPr>
            <w:r>
              <w:rPr>
                <w:rFonts w:ascii="Times New Roman" w:hAnsi="Times New Roman"/>
                <w:b w:val="1"/>
                <w:sz w:val="26"/>
              </w:rPr>
              <w:t xml:space="preserve">Муниципальная программа «Оформление права </w:t>
            </w:r>
            <w:r>
              <w:rPr>
                <w:rFonts w:ascii="Times New Roman" w:hAnsi="Times New Roman"/>
                <w:b w:val="1"/>
                <w:sz w:val="26"/>
              </w:rPr>
              <w:t>собственности на муниципальное имущество и бесхозяйные объекты муниципального образования «Троицкое сельское поселение» на 2019-2020 годы»</w:t>
            </w:r>
          </w:p>
        </w:tc>
      </w:tr>
      <w:tr>
        <w:tc>
          <w:tcPr>
            <w:tcW w:type="dxa" w:w="15417"/>
            <w:gridSpan w:val="7"/>
            <w:tcBorders>
              <w:top w:color="000000" w:sz="4" w:val="single"/>
              <w:left w:color="000000" w:sz="4" w:val="single"/>
              <w:bottom w:color="000000" w:sz="4" w:val="single"/>
              <w:right w:color="000000" w:sz="4" w:val="single"/>
            </w:tcBorders>
          </w:tcPr>
          <w:p w14:paraId="E9010000">
            <w:pPr>
              <w:spacing w:after="0" w:line="240" w:lineRule="auto"/>
              <w:ind/>
              <w:jc w:val="center"/>
              <w:rPr>
                <w:rFonts w:ascii="Times New Roman" w:hAnsi="Times New Roman"/>
                <w:b w:val="1"/>
                <w:sz w:val="26"/>
              </w:rPr>
            </w:pPr>
            <w:r>
              <w:rPr>
                <w:rFonts w:ascii="Times New Roman" w:hAnsi="Times New Roman"/>
                <w:b w:val="1"/>
                <w:sz w:val="26"/>
              </w:rPr>
              <w:t>Подпрограмма 1 «Повышение эффективности управления муниципальным имуществом и приватизации»</w:t>
            </w:r>
          </w:p>
        </w:tc>
      </w:tr>
      <w:tr>
        <w:tc>
          <w:tcPr>
            <w:tcW w:type="dxa" w:w="673"/>
            <w:tcBorders>
              <w:top w:color="000000" w:sz="4" w:val="single"/>
              <w:left w:color="000000" w:sz="4" w:val="single"/>
              <w:bottom w:color="000000" w:sz="4" w:val="single"/>
              <w:right w:color="000000" w:sz="4" w:val="single"/>
            </w:tcBorders>
          </w:tcPr>
          <w:p w14:paraId="EA010000">
            <w:pPr>
              <w:spacing w:after="0" w:line="240" w:lineRule="auto"/>
              <w:ind/>
              <w:jc w:val="center"/>
              <w:rPr>
                <w:rFonts w:ascii="Times New Roman" w:hAnsi="Times New Roman"/>
                <w:sz w:val="28"/>
              </w:rPr>
            </w:pPr>
            <w:r>
              <w:rPr>
                <w:rFonts w:ascii="Times New Roman" w:hAnsi="Times New Roman"/>
                <w:sz w:val="28"/>
              </w:rPr>
              <w:t>1.1.</w:t>
            </w:r>
          </w:p>
        </w:tc>
        <w:tc>
          <w:tcPr>
            <w:tcW w:type="dxa" w:w="4680"/>
            <w:tcBorders>
              <w:top w:color="000000" w:sz="4" w:val="single"/>
              <w:left w:color="000000" w:sz="4" w:val="single"/>
              <w:bottom w:color="000000" w:sz="4" w:val="single"/>
              <w:right w:color="000000" w:sz="4" w:val="single"/>
            </w:tcBorders>
          </w:tcPr>
          <w:p w14:paraId="EB010000">
            <w:pPr>
              <w:spacing w:after="0" w:line="240" w:lineRule="auto"/>
              <w:ind/>
              <w:jc w:val="both"/>
              <w:rPr>
                <w:rFonts w:ascii="Times New Roman" w:hAnsi="Times New Roman"/>
                <w:sz w:val="26"/>
              </w:rPr>
            </w:pPr>
            <w:r>
              <w:rPr>
                <w:rFonts w:ascii="Times New Roman" w:hAnsi="Times New Roman"/>
                <w:sz w:val="26"/>
              </w:rPr>
              <w:t>Количество технических планов и кадастровых паспортов на объекты недвижимости муниципального образования</w:t>
            </w:r>
          </w:p>
        </w:tc>
        <w:tc>
          <w:tcPr>
            <w:tcW w:type="dxa" w:w="1418"/>
            <w:tcBorders>
              <w:top w:color="000000" w:sz="4" w:val="single"/>
              <w:left w:color="000000" w:sz="4" w:val="single"/>
              <w:bottom w:color="000000" w:sz="4" w:val="single"/>
              <w:right w:color="000000" w:sz="4" w:val="single"/>
            </w:tcBorders>
          </w:tcPr>
          <w:p w14:paraId="EC010000">
            <w:pPr>
              <w:spacing w:after="0" w:line="240" w:lineRule="auto"/>
              <w:ind/>
              <w:jc w:val="center"/>
              <w:rPr>
                <w:rFonts w:ascii="Times New Roman" w:hAnsi="Times New Roman"/>
                <w:sz w:val="26"/>
              </w:rPr>
            </w:pPr>
            <w:r>
              <w:rPr>
                <w:rFonts w:ascii="Times New Roman" w:hAnsi="Times New Roman"/>
                <w:sz w:val="26"/>
              </w:rPr>
              <w:t>Шт.</w:t>
            </w:r>
          </w:p>
        </w:tc>
        <w:tc>
          <w:tcPr>
            <w:tcW w:type="dxa" w:w="1417"/>
            <w:tcBorders>
              <w:top w:color="000000" w:sz="4" w:val="single"/>
              <w:left w:color="000000" w:sz="4" w:val="single"/>
              <w:bottom w:color="000000" w:sz="4" w:val="single"/>
              <w:right w:color="000000" w:sz="4" w:val="single"/>
            </w:tcBorders>
          </w:tcPr>
          <w:p w14:paraId="ED010000">
            <w:pPr>
              <w:spacing w:after="0" w:line="240" w:lineRule="auto"/>
              <w:ind/>
              <w:jc w:val="center"/>
              <w:rPr>
                <w:rFonts w:ascii="Times New Roman" w:hAnsi="Times New Roman"/>
                <w:sz w:val="26"/>
                <w:shd w:fill="FFD821" w:val="clear"/>
              </w:rPr>
            </w:pPr>
            <w:r>
              <w:rPr>
                <w:rFonts w:ascii="Times New Roman" w:hAnsi="Times New Roman"/>
                <w:sz w:val="26"/>
                <w:shd w:fill="FFD821" w:val="clear"/>
              </w:rPr>
              <w:t>0</w:t>
            </w:r>
          </w:p>
        </w:tc>
        <w:tc>
          <w:tcPr>
            <w:tcW w:type="dxa" w:w="1843"/>
            <w:tcBorders>
              <w:top w:color="000000" w:sz="4" w:val="single"/>
              <w:left w:color="000000" w:sz="4" w:val="single"/>
              <w:bottom w:color="000000" w:sz="4" w:val="single"/>
              <w:right w:color="000000" w:sz="4" w:val="single"/>
            </w:tcBorders>
          </w:tcPr>
          <w:p w14:paraId="EE010000">
            <w:pPr>
              <w:spacing w:after="0" w:line="240" w:lineRule="auto"/>
              <w:ind/>
              <w:jc w:val="center"/>
              <w:rPr>
                <w:rFonts w:ascii="Times New Roman" w:hAnsi="Times New Roman"/>
                <w:sz w:val="26"/>
                <w:shd w:fill="FFD821" w:val="clear"/>
              </w:rPr>
            </w:pPr>
            <w:r>
              <w:rPr>
                <w:rFonts w:ascii="Times New Roman" w:hAnsi="Times New Roman"/>
                <w:sz w:val="26"/>
                <w:shd w:fill="FFD821" w:val="clear"/>
              </w:rPr>
              <w:t>2</w:t>
            </w:r>
          </w:p>
        </w:tc>
        <w:tc>
          <w:tcPr>
            <w:tcW w:type="dxa" w:w="1559"/>
            <w:tcBorders>
              <w:top w:color="000000" w:sz="4" w:val="single"/>
              <w:left w:color="000000" w:sz="4" w:val="single"/>
              <w:bottom w:color="000000" w:sz="4" w:val="single"/>
              <w:right w:color="000000" w:sz="4" w:val="single"/>
            </w:tcBorders>
          </w:tcPr>
          <w:p w14:paraId="EF010000">
            <w:pPr>
              <w:spacing w:after="0" w:line="240" w:lineRule="auto"/>
              <w:ind/>
              <w:jc w:val="center"/>
              <w:rPr>
                <w:rFonts w:ascii="Times New Roman" w:hAnsi="Times New Roman"/>
                <w:sz w:val="28"/>
                <w:shd w:fill="FFD821" w:val="clear"/>
              </w:rPr>
            </w:pPr>
            <w:r>
              <w:rPr>
                <w:rFonts w:ascii="Times New Roman" w:hAnsi="Times New Roman"/>
                <w:sz w:val="28"/>
                <w:shd w:fill="FFD821" w:val="clear"/>
              </w:rPr>
              <w:t>2</w:t>
            </w:r>
          </w:p>
        </w:tc>
        <w:tc>
          <w:tcPr>
            <w:tcW w:type="dxa" w:w="3827"/>
            <w:tcBorders>
              <w:top w:color="000000" w:sz="4" w:val="single"/>
              <w:left w:color="000000" w:sz="4" w:val="single"/>
              <w:bottom w:color="000000" w:sz="4" w:val="single"/>
              <w:right w:color="000000" w:sz="4" w:val="single"/>
            </w:tcBorders>
          </w:tcPr>
          <w:p w14:paraId="F0010000">
            <w:pPr>
              <w:spacing w:after="0" w:line="240" w:lineRule="auto"/>
              <w:ind/>
              <w:jc w:val="center"/>
              <w:rPr>
                <w:rFonts w:ascii="Times New Roman" w:hAnsi="Times New Roman"/>
                <w:sz w:val="28"/>
              </w:rPr>
            </w:pPr>
          </w:p>
        </w:tc>
      </w:tr>
      <w:tr>
        <w:tc>
          <w:tcPr>
            <w:tcW w:type="dxa" w:w="673"/>
            <w:tcBorders>
              <w:top w:color="000000" w:sz="4" w:val="single"/>
              <w:left w:color="000000" w:sz="4" w:val="single"/>
              <w:bottom w:color="000000" w:sz="4" w:val="single"/>
              <w:right w:color="000000" w:sz="4" w:val="single"/>
            </w:tcBorders>
          </w:tcPr>
          <w:p w14:paraId="F1010000">
            <w:pPr>
              <w:spacing w:after="0" w:line="240" w:lineRule="auto"/>
              <w:ind/>
              <w:jc w:val="center"/>
              <w:rPr>
                <w:rFonts w:ascii="Times New Roman" w:hAnsi="Times New Roman"/>
                <w:sz w:val="28"/>
              </w:rPr>
            </w:pPr>
            <w:r>
              <w:rPr>
                <w:rFonts w:ascii="Times New Roman" w:hAnsi="Times New Roman"/>
                <w:sz w:val="28"/>
              </w:rPr>
              <w:t>1.2.</w:t>
            </w:r>
          </w:p>
        </w:tc>
        <w:tc>
          <w:tcPr>
            <w:tcW w:type="dxa" w:w="4680"/>
            <w:tcBorders>
              <w:top w:color="000000" w:sz="4" w:val="single"/>
              <w:left w:color="000000" w:sz="4" w:val="single"/>
              <w:bottom w:color="000000" w:sz="4" w:val="single"/>
              <w:right w:color="000000" w:sz="4" w:val="single"/>
            </w:tcBorders>
          </w:tcPr>
          <w:p w14:paraId="F2010000">
            <w:pPr>
              <w:spacing w:after="0" w:line="240" w:lineRule="auto"/>
              <w:ind/>
              <w:jc w:val="both"/>
              <w:rPr>
                <w:rFonts w:ascii="Times New Roman" w:hAnsi="Times New Roman"/>
                <w:sz w:val="26"/>
              </w:rPr>
            </w:pPr>
            <w:r>
              <w:rPr>
                <w:rFonts w:ascii="Times New Roman" w:hAnsi="Times New Roman"/>
                <w:sz w:val="26"/>
              </w:rPr>
              <w:t xml:space="preserve">Оценка рыночной стоимости </w:t>
            </w:r>
          </w:p>
        </w:tc>
        <w:tc>
          <w:tcPr>
            <w:tcW w:type="dxa" w:w="1418"/>
            <w:tcBorders>
              <w:top w:color="000000" w:sz="4" w:val="single"/>
              <w:left w:color="000000" w:sz="4" w:val="single"/>
              <w:bottom w:color="000000" w:sz="4" w:val="single"/>
              <w:right w:color="000000" w:sz="4" w:val="single"/>
            </w:tcBorders>
          </w:tcPr>
          <w:p w14:paraId="F3010000">
            <w:pPr>
              <w:spacing w:after="0" w:line="240" w:lineRule="auto"/>
              <w:ind/>
              <w:jc w:val="center"/>
              <w:rPr>
                <w:rFonts w:ascii="Times New Roman" w:hAnsi="Times New Roman"/>
                <w:sz w:val="26"/>
              </w:rPr>
            </w:pPr>
            <w:r>
              <w:rPr>
                <w:rFonts w:ascii="Times New Roman" w:hAnsi="Times New Roman"/>
                <w:sz w:val="26"/>
              </w:rPr>
              <w:t>Шт.</w:t>
            </w:r>
          </w:p>
        </w:tc>
        <w:tc>
          <w:tcPr>
            <w:tcW w:type="dxa" w:w="1417"/>
            <w:tcBorders>
              <w:top w:color="000000" w:sz="4" w:val="single"/>
              <w:left w:color="000000" w:sz="4" w:val="single"/>
              <w:bottom w:color="000000" w:sz="4" w:val="single"/>
              <w:right w:color="000000" w:sz="4" w:val="single"/>
            </w:tcBorders>
          </w:tcPr>
          <w:p w14:paraId="F4010000">
            <w:pPr>
              <w:spacing w:after="0" w:line="240" w:lineRule="auto"/>
              <w:ind/>
              <w:jc w:val="center"/>
              <w:rPr>
                <w:rFonts w:ascii="Times New Roman" w:hAnsi="Times New Roman"/>
                <w:sz w:val="26"/>
                <w:shd w:fill="FFD821" w:val="clear"/>
              </w:rPr>
            </w:pPr>
            <w:r>
              <w:rPr>
                <w:rFonts w:ascii="Times New Roman" w:hAnsi="Times New Roman"/>
                <w:sz w:val="26"/>
                <w:shd w:fill="FFD821" w:val="clear"/>
              </w:rPr>
              <w:t>0</w:t>
            </w:r>
          </w:p>
        </w:tc>
        <w:tc>
          <w:tcPr>
            <w:tcW w:type="dxa" w:w="1843"/>
            <w:tcBorders>
              <w:top w:color="000000" w:sz="4" w:val="single"/>
              <w:left w:color="000000" w:sz="4" w:val="single"/>
              <w:bottom w:color="000000" w:sz="4" w:val="single"/>
              <w:right w:color="000000" w:sz="4" w:val="single"/>
            </w:tcBorders>
          </w:tcPr>
          <w:p w14:paraId="F5010000">
            <w:pPr>
              <w:spacing w:after="0" w:line="240" w:lineRule="auto"/>
              <w:ind/>
              <w:jc w:val="center"/>
              <w:rPr>
                <w:rFonts w:ascii="Times New Roman" w:hAnsi="Times New Roman"/>
                <w:sz w:val="26"/>
                <w:shd w:fill="FFD821" w:val="clear"/>
              </w:rPr>
            </w:pPr>
            <w:r>
              <w:rPr>
                <w:rFonts w:ascii="Times New Roman" w:hAnsi="Times New Roman"/>
                <w:sz w:val="26"/>
                <w:shd w:fill="FFD821" w:val="clear"/>
              </w:rPr>
              <w:t>0</w:t>
            </w:r>
          </w:p>
        </w:tc>
        <w:tc>
          <w:tcPr>
            <w:tcW w:type="dxa" w:w="1559"/>
            <w:tcBorders>
              <w:top w:color="000000" w:sz="4" w:val="single"/>
              <w:left w:color="000000" w:sz="4" w:val="single"/>
              <w:bottom w:color="000000" w:sz="4" w:val="single"/>
              <w:right w:color="000000" w:sz="4" w:val="single"/>
            </w:tcBorders>
          </w:tcPr>
          <w:p w14:paraId="F6010000">
            <w:pPr>
              <w:spacing w:after="0" w:line="240" w:lineRule="auto"/>
              <w:ind/>
              <w:jc w:val="center"/>
              <w:rPr>
                <w:rFonts w:ascii="Times New Roman" w:hAnsi="Times New Roman"/>
                <w:sz w:val="28"/>
                <w:shd w:fill="FFD821" w:val="clear"/>
              </w:rPr>
            </w:pPr>
            <w:r>
              <w:rPr>
                <w:rFonts w:ascii="Times New Roman" w:hAnsi="Times New Roman"/>
                <w:sz w:val="28"/>
                <w:shd w:fill="FFD821" w:val="clear"/>
              </w:rPr>
              <w:t>0</w:t>
            </w:r>
          </w:p>
        </w:tc>
        <w:tc>
          <w:tcPr>
            <w:tcW w:type="dxa" w:w="3827"/>
            <w:tcBorders>
              <w:top w:color="000000" w:sz="4" w:val="single"/>
              <w:left w:color="000000" w:sz="4" w:val="single"/>
              <w:bottom w:color="000000" w:sz="4" w:val="single"/>
              <w:right w:color="000000" w:sz="4" w:val="single"/>
            </w:tcBorders>
          </w:tcPr>
          <w:p w14:paraId="F7010000">
            <w:pPr>
              <w:spacing w:after="0" w:line="240" w:lineRule="auto"/>
              <w:ind/>
              <w:jc w:val="center"/>
              <w:rPr>
                <w:rFonts w:ascii="Times New Roman" w:hAnsi="Times New Roman"/>
                <w:sz w:val="28"/>
              </w:rPr>
            </w:pPr>
          </w:p>
        </w:tc>
      </w:tr>
      <w:tr>
        <w:tc>
          <w:tcPr>
            <w:tcW w:type="dxa" w:w="673"/>
            <w:tcBorders>
              <w:top w:color="000000" w:sz="4" w:val="single"/>
              <w:left w:color="000000" w:sz="4" w:val="single"/>
              <w:bottom w:color="000000" w:sz="4" w:val="single"/>
              <w:right w:color="000000" w:sz="4" w:val="single"/>
            </w:tcBorders>
          </w:tcPr>
          <w:p w14:paraId="F8010000">
            <w:pPr>
              <w:spacing w:after="0" w:line="240" w:lineRule="auto"/>
              <w:ind/>
              <w:jc w:val="center"/>
              <w:rPr>
                <w:rFonts w:ascii="Times New Roman" w:hAnsi="Times New Roman"/>
                <w:sz w:val="28"/>
              </w:rPr>
            </w:pPr>
            <w:r>
              <w:rPr>
                <w:rFonts w:ascii="Times New Roman" w:hAnsi="Times New Roman"/>
                <w:sz w:val="28"/>
              </w:rPr>
              <w:t>1.3.</w:t>
            </w:r>
          </w:p>
        </w:tc>
        <w:tc>
          <w:tcPr>
            <w:tcW w:type="dxa" w:w="4680"/>
            <w:tcBorders>
              <w:top w:color="000000" w:sz="4" w:val="single"/>
              <w:left w:color="000000" w:sz="4" w:val="single"/>
              <w:bottom w:color="000000" w:sz="4" w:val="single"/>
              <w:right w:color="000000" w:sz="4" w:val="single"/>
            </w:tcBorders>
          </w:tcPr>
          <w:p w14:paraId="F9010000">
            <w:pPr>
              <w:spacing w:after="0" w:line="240" w:lineRule="auto"/>
              <w:ind/>
              <w:jc w:val="both"/>
              <w:rPr>
                <w:rFonts w:ascii="Times New Roman" w:hAnsi="Times New Roman"/>
                <w:sz w:val="26"/>
              </w:rPr>
            </w:pPr>
            <w:r>
              <w:rPr>
                <w:rFonts w:ascii="Times New Roman" w:hAnsi="Times New Roman"/>
                <w:sz w:val="26"/>
              </w:rPr>
              <w:t>Подготовка документов, содержащих необходимые сведения для осуществления гос</w:t>
            </w:r>
            <w:r>
              <w:rPr>
                <w:rFonts w:ascii="Times New Roman" w:hAnsi="Times New Roman"/>
                <w:sz w:val="26"/>
              </w:rPr>
              <w:t>ударственного кадастрового учета земельных участков</w:t>
            </w:r>
          </w:p>
        </w:tc>
        <w:tc>
          <w:tcPr>
            <w:tcW w:type="dxa" w:w="1418"/>
            <w:tcBorders>
              <w:top w:color="000000" w:sz="4" w:val="single"/>
              <w:left w:color="000000" w:sz="4" w:val="single"/>
              <w:bottom w:color="000000" w:sz="4" w:val="single"/>
              <w:right w:color="000000" w:sz="4" w:val="single"/>
            </w:tcBorders>
          </w:tcPr>
          <w:p w14:paraId="FA010000">
            <w:pPr>
              <w:spacing w:after="0" w:line="240" w:lineRule="auto"/>
              <w:ind/>
              <w:jc w:val="center"/>
              <w:rPr>
                <w:rFonts w:ascii="Times New Roman" w:hAnsi="Times New Roman"/>
                <w:sz w:val="26"/>
              </w:rPr>
            </w:pPr>
            <w:r>
              <w:rPr>
                <w:rFonts w:ascii="Times New Roman" w:hAnsi="Times New Roman"/>
                <w:sz w:val="26"/>
              </w:rPr>
              <w:t>Шт.</w:t>
            </w:r>
          </w:p>
        </w:tc>
        <w:tc>
          <w:tcPr>
            <w:tcW w:type="dxa" w:w="1417"/>
            <w:tcBorders>
              <w:top w:color="000000" w:sz="4" w:val="single"/>
              <w:left w:color="000000" w:sz="4" w:val="single"/>
              <w:bottom w:color="000000" w:sz="4" w:val="single"/>
              <w:right w:color="000000" w:sz="4" w:val="single"/>
            </w:tcBorders>
          </w:tcPr>
          <w:p w14:paraId="FB010000">
            <w:pPr>
              <w:spacing w:after="0" w:line="240" w:lineRule="auto"/>
              <w:ind/>
              <w:jc w:val="center"/>
              <w:rPr>
                <w:rFonts w:ascii="Times New Roman" w:hAnsi="Times New Roman"/>
                <w:sz w:val="26"/>
                <w:shd w:fill="FFD821" w:val="clear"/>
              </w:rPr>
            </w:pPr>
            <w:r>
              <w:rPr>
                <w:rFonts w:ascii="Times New Roman" w:hAnsi="Times New Roman"/>
                <w:sz w:val="26"/>
                <w:shd w:fill="FFD821" w:val="clear"/>
              </w:rPr>
              <w:t>4</w:t>
            </w:r>
          </w:p>
        </w:tc>
        <w:tc>
          <w:tcPr>
            <w:tcW w:type="dxa" w:w="1843"/>
            <w:tcBorders>
              <w:top w:color="000000" w:sz="4" w:val="single"/>
              <w:left w:color="000000" w:sz="4" w:val="single"/>
              <w:bottom w:color="000000" w:sz="4" w:val="single"/>
              <w:right w:color="000000" w:sz="4" w:val="single"/>
            </w:tcBorders>
          </w:tcPr>
          <w:p w14:paraId="FC010000">
            <w:pPr>
              <w:spacing w:after="0" w:line="240" w:lineRule="auto"/>
              <w:ind/>
              <w:jc w:val="center"/>
              <w:rPr>
                <w:rFonts w:ascii="Times New Roman" w:hAnsi="Times New Roman"/>
                <w:sz w:val="26"/>
                <w:shd w:fill="FFD821" w:val="clear"/>
              </w:rPr>
            </w:pPr>
            <w:r>
              <w:rPr>
                <w:rFonts w:ascii="Times New Roman" w:hAnsi="Times New Roman"/>
                <w:sz w:val="26"/>
                <w:shd w:fill="FFD821" w:val="clear"/>
              </w:rPr>
              <w:t>13</w:t>
            </w:r>
          </w:p>
        </w:tc>
        <w:tc>
          <w:tcPr>
            <w:tcW w:type="dxa" w:w="1559"/>
            <w:tcBorders>
              <w:top w:color="000000" w:sz="4" w:val="single"/>
              <w:left w:color="000000" w:sz="4" w:val="single"/>
              <w:bottom w:color="000000" w:sz="4" w:val="single"/>
              <w:right w:color="000000" w:sz="4" w:val="single"/>
            </w:tcBorders>
          </w:tcPr>
          <w:p w14:paraId="FD010000">
            <w:pPr>
              <w:spacing w:after="0" w:line="240" w:lineRule="auto"/>
              <w:ind/>
              <w:jc w:val="center"/>
              <w:rPr>
                <w:rFonts w:ascii="Times New Roman" w:hAnsi="Times New Roman"/>
                <w:sz w:val="28"/>
                <w:shd w:fill="FFD821" w:val="clear"/>
              </w:rPr>
            </w:pPr>
            <w:r>
              <w:rPr>
                <w:rFonts w:ascii="Times New Roman" w:hAnsi="Times New Roman"/>
                <w:sz w:val="28"/>
                <w:shd w:fill="FFD821" w:val="clear"/>
              </w:rPr>
              <w:t>13</w:t>
            </w:r>
          </w:p>
        </w:tc>
        <w:tc>
          <w:tcPr>
            <w:tcW w:type="dxa" w:w="3827"/>
            <w:tcBorders>
              <w:top w:color="000000" w:sz="4" w:val="single"/>
              <w:left w:color="000000" w:sz="4" w:val="single"/>
              <w:bottom w:color="000000" w:sz="4" w:val="single"/>
              <w:right w:color="000000" w:sz="4" w:val="single"/>
            </w:tcBorders>
          </w:tcPr>
          <w:p w14:paraId="FE010000">
            <w:pPr>
              <w:spacing w:after="0" w:line="240" w:lineRule="auto"/>
              <w:ind/>
              <w:jc w:val="center"/>
              <w:rPr>
                <w:rFonts w:ascii="Times New Roman" w:hAnsi="Times New Roman"/>
                <w:sz w:val="28"/>
              </w:rPr>
            </w:pPr>
          </w:p>
        </w:tc>
      </w:tr>
    </w:tbl>
    <w:p w14:paraId="FF010000">
      <w:pPr>
        <w:spacing w:after="0" w:line="240" w:lineRule="auto"/>
        <w:ind/>
        <w:rPr>
          <w:rFonts w:ascii="Times New Roman" w:hAnsi="Times New Roman"/>
          <w:sz w:val="28"/>
        </w:rPr>
      </w:pPr>
    </w:p>
    <w:p w14:paraId="00020000">
      <w:pPr>
        <w:spacing w:after="0" w:line="240" w:lineRule="auto"/>
        <w:ind w:firstLine="708" w:left="0"/>
        <w:jc w:val="right"/>
        <w:rPr>
          <w:rFonts w:ascii="Times New Roman" w:hAnsi="Times New Roman"/>
          <w:sz w:val="28"/>
        </w:rPr>
      </w:pPr>
    </w:p>
    <w:p w14:paraId="01020000">
      <w:pPr>
        <w:spacing w:after="0" w:line="240" w:lineRule="auto"/>
        <w:ind w:firstLine="708" w:left="0"/>
        <w:jc w:val="right"/>
        <w:rPr>
          <w:rFonts w:ascii="Times New Roman" w:hAnsi="Times New Roman"/>
          <w:sz w:val="28"/>
        </w:rPr>
      </w:pPr>
    </w:p>
    <w:p w14:paraId="02020000">
      <w:pPr>
        <w:spacing w:after="0" w:line="240" w:lineRule="auto"/>
        <w:ind w:firstLine="708" w:left="0"/>
        <w:jc w:val="right"/>
        <w:rPr>
          <w:rFonts w:ascii="Times New Roman" w:hAnsi="Times New Roman"/>
          <w:sz w:val="28"/>
        </w:rPr>
      </w:pPr>
    </w:p>
    <w:p w14:paraId="03020000">
      <w:pPr>
        <w:spacing w:after="0" w:line="240" w:lineRule="auto"/>
        <w:ind w:firstLine="708" w:left="0"/>
        <w:jc w:val="right"/>
        <w:rPr>
          <w:rFonts w:ascii="Times New Roman" w:hAnsi="Times New Roman"/>
          <w:sz w:val="28"/>
        </w:rPr>
      </w:pPr>
    </w:p>
    <w:p w14:paraId="04020000">
      <w:pPr>
        <w:spacing w:after="0" w:line="240" w:lineRule="auto"/>
        <w:ind w:firstLine="708" w:left="0"/>
        <w:jc w:val="right"/>
        <w:rPr>
          <w:rFonts w:ascii="Times New Roman" w:hAnsi="Times New Roman"/>
          <w:sz w:val="28"/>
        </w:rPr>
      </w:pPr>
    </w:p>
    <w:p w14:paraId="05020000">
      <w:pPr>
        <w:spacing w:after="0" w:line="240" w:lineRule="auto"/>
        <w:ind w:firstLine="708" w:left="0"/>
        <w:jc w:val="right"/>
        <w:rPr>
          <w:rFonts w:ascii="Times New Roman" w:hAnsi="Times New Roman"/>
          <w:sz w:val="28"/>
        </w:rPr>
      </w:pPr>
    </w:p>
    <w:p w14:paraId="06020000">
      <w:pPr>
        <w:spacing w:after="0" w:line="240" w:lineRule="auto"/>
        <w:ind w:firstLine="708" w:left="0"/>
        <w:jc w:val="right"/>
        <w:rPr>
          <w:rFonts w:ascii="Times New Roman" w:hAnsi="Times New Roman"/>
          <w:sz w:val="28"/>
        </w:rPr>
      </w:pPr>
    </w:p>
    <w:p w14:paraId="07020000">
      <w:pPr>
        <w:spacing w:after="0" w:line="240" w:lineRule="auto"/>
        <w:ind w:firstLine="708" w:left="0"/>
        <w:jc w:val="right"/>
        <w:rPr>
          <w:rFonts w:ascii="Times New Roman" w:hAnsi="Times New Roman"/>
          <w:sz w:val="28"/>
        </w:rPr>
      </w:pPr>
    </w:p>
    <w:p w14:paraId="08020000">
      <w:pPr>
        <w:pStyle w:val="Style_4"/>
        <w:ind/>
        <w:jc w:val="center"/>
        <w:rPr>
          <w:rFonts w:ascii="Times New Roman" w:hAnsi="Times New Roman"/>
          <w:sz w:val="24"/>
        </w:rPr>
      </w:pPr>
      <w:r>
        <w:rPr>
          <w:rFonts w:ascii="Times New Roman" w:hAnsi="Times New Roman"/>
          <w:sz w:val="24"/>
        </w:rPr>
        <w:t>ОТЧЕТ</w:t>
      </w:r>
    </w:p>
    <w:p w14:paraId="09020000">
      <w:pPr>
        <w:tabs>
          <w:tab w:leader="none" w:pos="330" w:val="left"/>
        </w:tabs>
        <w:ind/>
        <w:jc w:val="center"/>
        <w:rPr>
          <w:rFonts w:ascii="Times New Roman" w:hAnsi="Times New Roman"/>
          <w:sz w:val="24"/>
        </w:rPr>
      </w:pPr>
      <w:r>
        <w:rPr>
          <w:rFonts w:ascii="Times New Roman" w:hAnsi="Times New Roman"/>
          <w:sz w:val="24"/>
        </w:rPr>
        <w:t>об исполнении плана реализации муниципальной программы «</w:t>
      </w:r>
      <w:r>
        <w:rPr>
          <w:rFonts w:ascii="Times New Roman" w:hAnsi="Times New Roman"/>
          <w:b w:val="1"/>
          <w:sz w:val="26"/>
        </w:rPr>
        <w:t>Оформление права собственности на муниципальное имущество и бесхозяйные объекты муниципального образования «Тро</w:t>
      </w:r>
      <w:r>
        <w:rPr>
          <w:rFonts w:ascii="Times New Roman" w:hAnsi="Times New Roman"/>
          <w:b w:val="1"/>
          <w:sz w:val="26"/>
        </w:rPr>
        <w:t xml:space="preserve">ицкое сельское поселение </w:t>
      </w:r>
      <w:r>
        <w:rPr>
          <w:rFonts w:ascii="Times New Roman" w:hAnsi="Times New Roman"/>
          <w:sz w:val="24"/>
        </w:rPr>
        <w:t>за 2023 г.</w:t>
      </w:r>
    </w:p>
    <w:p w14:paraId="0A020000">
      <w:pPr>
        <w:pStyle w:val="Style_4"/>
        <w:ind/>
        <w:jc w:val="center"/>
        <w:rPr>
          <w:rFonts w:ascii="Times New Roman" w:hAnsi="Times New Roman"/>
          <w:sz w:val="24"/>
        </w:rPr>
      </w:pPr>
      <w:r>
        <w:rPr>
          <w:rFonts w:ascii="Times New Roman" w:hAnsi="Times New Roman"/>
          <w:sz w:val="24"/>
        </w:rPr>
        <w:t xml:space="preserve">     </w:t>
      </w:r>
    </w:p>
    <w:tbl>
      <w:tblPr>
        <w:tblStyle w:val="Style_2"/>
        <w:tblInd w:type="dxa" w:w="-351"/>
        <w:tblLayout w:type="fixed"/>
        <w:tblCellMar>
          <w:left w:type="dxa" w:w="75"/>
          <w:right w:type="dxa" w:w="75"/>
        </w:tblCellMar>
      </w:tblPr>
      <w:tblGrid>
        <w:gridCol w:w="426"/>
        <w:gridCol w:w="3119"/>
        <w:gridCol w:w="2268"/>
        <w:gridCol w:w="1417"/>
        <w:gridCol w:w="993"/>
        <w:gridCol w:w="1559"/>
        <w:gridCol w:w="1843"/>
        <w:gridCol w:w="1700"/>
        <w:gridCol w:w="993"/>
        <w:gridCol w:w="1558"/>
      </w:tblGrid>
      <w:tr>
        <w:trPr>
          <w:trHeight w:hRule="atLeast" w:val="573"/>
        </w:trPr>
        <w:tc>
          <w:tcPr>
            <w:tcW w:type="dxa" w:w="426"/>
            <w:vMerge w:val="restart"/>
            <w:tcBorders>
              <w:top w:color="000000" w:sz="4" w:val="single"/>
              <w:left w:color="000000" w:sz="4" w:val="single"/>
              <w:bottom w:color="000000" w:sz="4" w:val="single"/>
              <w:right w:color="000000" w:sz="4" w:val="single"/>
            </w:tcBorders>
            <w:tcMar>
              <w:left w:type="dxa" w:w="75"/>
              <w:right w:type="dxa" w:w="75"/>
            </w:tcMar>
          </w:tcPr>
          <w:p w14:paraId="0B020000">
            <w:pPr>
              <w:pStyle w:val="Style_3"/>
              <w:ind w:right="-75"/>
              <w:jc w:val="center"/>
              <w:rPr>
                <w:rFonts w:ascii="Times New Roman" w:hAnsi="Times New Roman"/>
                <w:sz w:val="24"/>
              </w:rPr>
            </w:pPr>
            <w:r>
              <w:rPr>
                <w:rFonts w:ascii="Times New Roman" w:hAnsi="Times New Roman"/>
                <w:sz w:val="24"/>
              </w:rPr>
              <w:t>№ п/п</w:t>
            </w:r>
          </w:p>
        </w:tc>
        <w:tc>
          <w:tcPr>
            <w:tcW w:type="dxa" w:w="3119"/>
            <w:vMerge w:val="restart"/>
            <w:tcBorders>
              <w:top w:color="000000" w:sz="4" w:val="single"/>
              <w:left w:color="000000" w:sz="4" w:val="single"/>
              <w:bottom w:color="000000" w:sz="4" w:val="single"/>
              <w:right w:color="000000" w:sz="4" w:val="single"/>
            </w:tcBorders>
            <w:tcMar>
              <w:left w:type="dxa" w:w="75"/>
              <w:right w:type="dxa" w:w="75"/>
            </w:tcMar>
          </w:tcPr>
          <w:p w14:paraId="0C020000">
            <w:pPr>
              <w:pStyle w:val="Style_3"/>
              <w:ind/>
              <w:jc w:val="center"/>
              <w:rPr>
                <w:rFonts w:ascii="Times New Roman" w:hAnsi="Times New Roman"/>
                <w:sz w:val="24"/>
              </w:rPr>
            </w:pPr>
            <w:r>
              <w:rPr>
                <w:rFonts w:ascii="Times New Roman" w:hAnsi="Times New Roman"/>
                <w:sz w:val="24"/>
              </w:rPr>
              <w:t>Номер и наименование</w:t>
            </w:r>
          </w:p>
          <w:p w14:paraId="0D020000">
            <w:pPr>
              <w:pStyle w:val="Style_3"/>
              <w:ind/>
              <w:jc w:val="center"/>
              <w:rPr>
                <w:rFonts w:ascii="Times New Roman" w:hAnsi="Times New Roman"/>
                <w:sz w:val="24"/>
              </w:rPr>
            </w:pPr>
          </w:p>
        </w:tc>
        <w:tc>
          <w:tcPr>
            <w:tcW w:type="dxa" w:w="2268"/>
            <w:vMerge w:val="restart"/>
            <w:tcBorders>
              <w:top w:color="000000" w:sz="4" w:val="single"/>
              <w:left w:color="000000" w:sz="4" w:val="single"/>
              <w:bottom w:color="000000" w:sz="4" w:val="single"/>
              <w:right w:color="000000" w:sz="4" w:val="single"/>
            </w:tcBorders>
            <w:tcMar>
              <w:left w:type="dxa" w:w="75"/>
              <w:right w:type="dxa" w:w="75"/>
            </w:tcMar>
          </w:tcPr>
          <w:p w14:paraId="0E020000">
            <w:pPr>
              <w:pStyle w:val="Style_3"/>
              <w:ind w:firstLine="0" w:left="-75"/>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br/>
            </w:r>
            <w:r>
              <w:rPr>
                <w:rFonts w:ascii="Times New Roman" w:hAnsi="Times New Roman"/>
                <w:sz w:val="24"/>
              </w:rPr>
              <w:t xml:space="preserve"> исполнитель, соисполнитель, участник</w:t>
            </w:r>
            <w:r>
              <w:rPr>
                <w:rFonts w:ascii="Times New Roman" w:hAnsi="Times New Roman"/>
                <w:sz w:val="24"/>
              </w:rPr>
              <w:br/>
            </w:r>
            <w:r>
              <w:rPr>
                <w:rFonts w:ascii="Times New Roman" w:hAnsi="Times New Roman"/>
                <w:sz w:val="24"/>
              </w:rPr>
              <w:t>(должность/ ФИО) &lt;1&gt;</w:t>
            </w:r>
          </w:p>
        </w:tc>
        <w:tc>
          <w:tcPr>
            <w:tcW w:type="dxa" w:w="1417"/>
            <w:vMerge w:val="restart"/>
            <w:tcBorders>
              <w:top w:color="000000" w:sz="4" w:val="single"/>
              <w:left w:color="000000" w:sz="4" w:val="single"/>
              <w:bottom w:color="000000" w:sz="4" w:val="single"/>
              <w:right w:color="000000" w:sz="4" w:val="single"/>
            </w:tcBorders>
            <w:tcMar>
              <w:left w:type="dxa" w:w="75"/>
              <w:right w:type="dxa" w:w="75"/>
            </w:tcMar>
          </w:tcPr>
          <w:p w14:paraId="0F020000">
            <w:pPr>
              <w:pStyle w:val="Style_3"/>
              <w:ind/>
              <w:jc w:val="center"/>
              <w:rPr>
                <w:rFonts w:ascii="Times New Roman" w:hAnsi="Times New Roman"/>
                <w:sz w:val="24"/>
              </w:rPr>
            </w:pPr>
            <w:r>
              <w:rPr>
                <w:rFonts w:ascii="Times New Roman" w:hAnsi="Times New Roman"/>
                <w:sz w:val="24"/>
              </w:rPr>
              <w:t xml:space="preserve">Результат </w:t>
            </w:r>
          </w:p>
          <w:p w14:paraId="10020000">
            <w:pPr>
              <w:pStyle w:val="Style_3"/>
              <w:ind/>
              <w:jc w:val="center"/>
              <w:rPr>
                <w:rFonts w:ascii="Times New Roman" w:hAnsi="Times New Roman"/>
                <w:sz w:val="24"/>
              </w:rPr>
            </w:pPr>
            <w:r>
              <w:rPr>
                <w:rFonts w:ascii="Times New Roman" w:hAnsi="Times New Roman"/>
                <w:sz w:val="24"/>
              </w:rPr>
              <w:t>реализации (краткое описание)</w:t>
            </w:r>
          </w:p>
        </w:tc>
        <w:tc>
          <w:tcPr>
            <w:tcW w:type="dxa" w:w="993"/>
            <w:vMerge w:val="restart"/>
            <w:tcBorders>
              <w:top w:color="000000" w:sz="4" w:val="single"/>
              <w:left w:color="000000" w:sz="4" w:val="single"/>
              <w:bottom w:color="000000" w:sz="4" w:val="single"/>
              <w:right w:color="000000" w:sz="4" w:val="single"/>
            </w:tcBorders>
            <w:tcMar>
              <w:left w:type="dxa" w:w="75"/>
              <w:right w:type="dxa" w:w="75"/>
            </w:tcMar>
          </w:tcPr>
          <w:p w14:paraId="11020000">
            <w:pPr>
              <w:pStyle w:val="Style_3"/>
              <w:ind w:firstLine="0" w:left="-74" w:right="-75"/>
              <w:jc w:val="center"/>
              <w:rPr>
                <w:rFonts w:ascii="Times New Roman" w:hAnsi="Times New Roman"/>
                <w:sz w:val="24"/>
              </w:rPr>
            </w:pPr>
            <w:r>
              <w:rPr>
                <w:rFonts w:ascii="Times New Roman" w:hAnsi="Times New Roman"/>
                <w:sz w:val="24"/>
              </w:rPr>
              <w:t>Факти-ческая</w:t>
            </w:r>
            <w:r>
              <w:rPr>
                <w:rFonts w:ascii="Times New Roman" w:hAnsi="Times New Roman"/>
                <w:sz w:val="24"/>
              </w:rPr>
              <w:t xml:space="preserve"> дата начала</w:t>
            </w:r>
            <w:r>
              <w:rPr>
                <w:rFonts w:ascii="Times New Roman" w:hAnsi="Times New Roman"/>
                <w:sz w:val="24"/>
              </w:rPr>
              <w:br/>
            </w:r>
            <w:r>
              <w:rPr>
                <w:rFonts w:ascii="Times New Roman" w:hAnsi="Times New Roman"/>
                <w:sz w:val="24"/>
              </w:rPr>
              <w:t>реали-зации</w:t>
            </w:r>
          </w:p>
        </w:tc>
        <w:tc>
          <w:tcPr>
            <w:tcW w:type="dxa" w:w="1559"/>
            <w:vMerge w:val="restart"/>
            <w:tcBorders>
              <w:top w:color="000000" w:sz="4" w:val="single"/>
              <w:left w:color="000000" w:sz="4" w:val="single"/>
              <w:bottom w:color="000000" w:sz="4" w:val="single"/>
              <w:right w:color="000000" w:sz="4" w:val="single"/>
            </w:tcBorders>
            <w:tcMar>
              <w:left w:type="dxa" w:w="75"/>
              <w:right w:type="dxa" w:w="75"/>
            </w:tcMar>
          </w:tcPr>
          <w:p w14:paraId="12020000">
            <w:pPr>
              <w:pStyle w:val="Style_3"/>
              <w:ind/>
              <w:jc w:val="center"/>
              <w:rPr>
                <w:rFonts w:ascii="Times New Roman" w:hAnsi="Times New Roman"/>
                <w:sz w:val="24"/>
              </w:rPr>
            </w:pPr>
            <w:r>
              <w:rPr>
                <w:rFonts w:ascii="Times New Roman" w:hAnsi="Times New Roman"/>
                <w:sz w:val="24"/>
              </w:rPr>
              <w:t>Фактическая дата окончания</w:t>
            </w:r>
            <w:r>
              <w:rPr>
                <w:rFonts w:ascii="Times New Roman" w:hAnsi="Times New Roman"/>
                <w:sz w:val="24"/>
              </w:rPr>
              <w:br/>
            </w:r>
            <w:r>
              <w:rPr>
                <w:rFonts w:ascii="Times New Roman" w:hAnsi="Times New Roman"/>
                <w:sz w:val="24"/>
              </w:rPr>
              <w:t xml:space="preserve">реализации, </w:t>
            </w:r>
            <w:r>
              <w:rPr>
                <w:rFonts w:ascii="Times New Roman" w:hAnsi="Times New Roman"/>
                <w:sz w:val="24"/>
              </w:rPr>
              <w:br/>
            </w:r>
            <w:r>
              <w:rPr>
                <w:rFonts w:ascii="Times New Roman" w:hAnsi="Times New Roman"/>
                <w:sz w:val="24"/>
              </w:rPr>
              <w:t xml:space="preserve">наступления </w:t>
            </w:r>
            <w:r>
              <w:rPr>
                <w:rFonts w:ascii="Times New Roman" w:hAnsi="Times New Roman"/>
                <w:sz w:val="24"/>
              </w:rPr>
              <w:br/>
            </w:r>
            <w:r>
              <w:rPr>
                <w:rFonts w:ascii="Times New Roman" w:hAnsi="Times New Roman"/>
                <w:sz w:val="24"/>
              </w:rPr>
              <w:t xml:space="preserve">контрольного </w:t>
            </w:r>
            <w:r>
              <w:rPr>
                <w:rFonts w:ascii="Times New Roman" w:hAnsi="Times New Roman"/>
                <w:sz w:val="24"/>
              </w:rPr>
              <w:br/>
            </w:r>
            <w:r>
              <w:rPr>
                <w:rFonts w:ascii="Times New Roman" w:hAnsi="Times New Roman"/>
                <w:sz w:val="24"/>
              </w:rPr>
              <w:t>события</w:t>
            </w:r>
          </w:p>
        </w:tc>
        <w:tc>
          <w:tcPr>
            <w:tcW w:type="dxa" w:w="4536"/>
            <w:gridSpan w:val="3"/>
            <w:tcBorders>
              <w:top w:color="000000" w:sz="4" w:val="single"/>
              <w:left w:color="000000" w:sz="4" w:val="single"/>
              <w:bottom w:color="000000" w:sz="4" w:val="single"/>
              <w:right w:color="000000" w:sz="4" w:val="single"/>
            </w:tcBorders>
            <w:tcMar>
              <w:left w:type="dxa" w:w="75"/>
              <w:right w:type="dxa" w:w="75"/>
            </w:tcMar>
          </w:tcPr>
          <w:p w14:paraId="13020000">
            <w:pPr>
              <w:pStyle w:val="Style_3"/>
              <w:ind/>
              <w:jc w:val="center"/>
              <w:rPr>
                <w:rFonts w:ascii="Times New Roman" w:hAnsi="Times New Roman"/>
                <w:sz w:val="24"/>
              </w:rPr>
            </w:pPr>
            <w:r>
              <w:rPr>
                <w:rFonts w:ascii="Times New Roman" w:hAnsi="Times New Roman"/>
                <w:sz w:val="24"/>
              </w:rPr>
              <w:t>Расходы бюджета поселения на реализацию муниципальной программы, тыс. рублей</w:t>
            </w:r>
          </w:p>
        </w:tc>
        <w:tc>
          <w:tcPr>
            <w:tcW w:type="dxa" w:w="1558"/>
            <w:vMerge w:val="restart"/>
            <w:tcBorders>
              <w:top w:color="000000" w:sz="4" w:val="single"/>
              <w:left w:color="000000" w:sz="4" w:val="single"/>
              <w:bottom w:color="000000" w:sz="4" w:val="single"/>
              <w:right w:color="000000" w:sz="4" w:val="single"/>
            </w:tcBorders>
            <w:tcMar>
              <w:left w:type="dxa" w:w="75"/>
              <w:right w:type="dxa" w:w="75"/>
            </w:tcMar>
          </w:tcPr>
          <w:p w14:paraId="14020000">
            <w:pPr>
              <w:pStyle w:val="Style_3"/>
              <w:ind/>
              <w:jc w:val="center"/>
              <w:rPr>
                <w:rFonts w:ascii="Times New Roman" w:hAnsi="Times New Roman"/>
                <w:sz w:val="24"/>
              </w:rPr>
            </w:pPr>
            <w:r>
              <w:rPr>
                <w:rFonts w:ascii="Times New Roman" w:hAnsi="Times New Roman"/>
                <w:sz w:val="24"/>
              </w:rPr>
              <w:t>Объемы неосвоенных средств и причины их неосвоения</w:t>
            </w:r>
          </w:p>
          <w:p w14:paraId="15020000">
            <w:pPr>
              <w:pStyle w:val="Style_3"/>
              <w:ind/>
              <w:jc w:val="center"/>
              <w:rPr>
                <w:rFonts w:ascii="Times New Roman" w:hAnsi="Times New Roman"/>
                <w:sz w:val="24"/>
              </w:rPr>
            </w:pPr>
            <w:r>
              <w:rPr>
                <w:rFonts w:ascii="Times New Roman" w:hAnsi="Times New Roman"/>
                <w:sz w:val="24"/>
              </w:rPr>
              <w:t>&lt;2&gt;</w:t>
            </w:r>
          </w:p>
        </w:tc>
      </w:tr>
      <w:tr>
        <w:trPr>
          <w:trHeight w:hRule="atLeast" w:val="720"/>
        </w:trPr>
        <w:tc>
          <w:tcPr>
            <w:tcW w:type="dxa" w:w="42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268"/>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4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93"/>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55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843"/>
            <w:tcBorders>
              <w:left w:color="000000" w:sz="4" w:val="single"/>
              <w:bottom w:color="000000" w:sz="4" w:val="single"/>
              <w:right w:color="000000" w:sz="4" w:val="single"/>
            </w:tcBorders>
            <w:tcMar>
              <w:left w:type="dxa" w:w="75"/>
              <w:right w:type="dxa" w:w="75"/>
            </w:tcMar>
          </w:tcPr>
          <w:p w14:paraId="16020000">
            <w:pPr>
              <w:pStyle w:val="Style_3"/>
              <w:ind w:firstLine="0" w:left="-75"/>
              <w:jc w:val="center"/>
              <w:rPr>
                <w:rFonts w:ascii="Times New Roman" w:hAnsi="Times New Roman"/>
                <w:sz w:val="24"/>
              </w:rPr>
            </w:pPr>
            <w:r>
              <w:rPr>
                <w:rFonts w:ascii="Times New Roman" w:hAnsi="Times New Roman"/>
                <w:sz w:val="24"/>
              </w:rPr>
              <w:t>предусмотрено</w:t>
            </w:r>
          </w:p>
          <w:p w14:paraId="17020000">
            <w:pPr>
              <w:pStyle w:val="Style_3"/>
              <w:ind w:firstLine="0" w:left="-75"/>
              <w:jc w:val="center"/>
              <w:rPr>
                <w:rFonts w:ascii="Times New Roman" w:hAnsi="Times New Roman"/>
                <w:sz w:val="24"/>
              </w:rPr>
            </w:pPr>
            <w:r>
              <w:rPr>
                <w:rFonts w:ascii="Times New Roman" w:hAnsi="Times New Roman"/>
                <w:sz w:val="24"/>
              </w:rPr>
              <w:t>муниципальной программой</w:t>
            </w:r>
          </w:p>
        </w:tc>
        <w:tc>
          <w:tcPr>
            <w:tcW w:type="dxa" w:w="1700"/>
            <w:tcBorders>
              <w:left w:color="000000" w:sz="4" w:val="single"/>
              <w:bottom w:color="000000" w:sz="4" w:val="single"/>
              <w:right w:color="000000" w:sz="4" w:val="single"/>
            </w:tcBorders>
            <w:tcMar>
              <w:left w:type="dxa" w:w="75"/>
              <w:right w:type="dxa" w:w="75"/>
            </w:tcMar>
          </w:tcPr>
          <w:p w14:paraId="18020000">
            <w:pPr>
              <w:pStyle w:val="Style_3"/>
              <w:ind w:firstLine="0" w:left="-75"/>
              <w:jc w:val="center"/>
              <w:rPr>
                <w:rFonts w:ascii="Times New Roman" w:hAnsi="Times New Roman"/>
                <w:sz w:val="24"/>
              </w:rPr>
            </w:pPr>
            <w:r>
              <w:rPr>
                <w:rFonts w:ascii="Times New Roman" w:hAnsi="Times New Roman"/>
                <w:sz w:val="24"/>
              </w:rPr>
              <w:t>предусмотрено сводной бюд</w:t>
            </w:r>
            <w:r>
              <w:rPr>
                <w:rFonts w:ascii="Times New Roman" w:hAnsi="Times New Roman"/>
                <w:sz w:val="24"/>
              </w:rPr>
              <w:t>жетной росписью</w:t>
            </w:r>
          </w:p>
        </w:tc>
        <w:tc>
          <w:tcPr>
            <w:tcW w:type="dxa" w:w="993"/>
            <w:tcBorders>
              <w:left w:color="000000" w:sz="4" w:val="single"/>
              <w:bottom w:color="000000" w:sz="4" w:val="single"/>
              <w:right w:color="000000" w:sz="4" w:val="single"/>
            </w:tcBorders>
            <w:tcMar>
              <w:left w:type="dxa" w:w="75"/>
              <w:right w:type="dxa" w:w="75"/>
            </w:tcMar>
          </w:tcPr>
          <w:p w14:paraId="19020000">
            <w:pPr>
              <w:pStyle w:val="Style_3"/>
              <w:ind w:firstLine="0" w:left="-76"/>
              <w:jc w:val="center"/>
              <w:rPr>
                <w:rFonts w:ascii="Times New Roman" w:hAnsi="Times New Roman"/>
                <w:sz w:val="24"/>
              </w:rPr>
            </w:pPr>
            <w:r>
              <w:rPr>
                <w:rFonts w:ascii="Times New Roman" w:hAnsi="Times New Roman"/>
                <w:sz w:val="24"/>
              </w:rPr>
              <w:t xml:space="preserve">факт на отчетную дату </w:t>
            </w:r>
          </w:p>
        </w:tc>
        <w:tc>
          <w:tcPr>
            <w:tcW w:type="dxa" w:w="1558"/>
            <w:gridSpan w:val="1"/>
            <w:vMerge w:val="continue"/>
            <w:tcBorders>
              <w:top w:color="000000" w:sz="4" w:val="single"/>
              <w:left w:color="000000" w:sz="4" w:val="single"/>
              <w:bottom w:color="000000" w:sz="4" w:val="single"/>
              <w:right w:color="000000" w:sz="4" w:val="single"/>
            </w:tcBorders>
            <w:tcMar>
              <w:left w:type="dxa" w:w="75"/>
              <w:right w:type="dxa" w:w="75"/>
            </w:tcMar>
          </w:tcPr>
          <w:p/>
        </w:tc>
      </w:tr>
    </w:tbl>
    <w:p w14:paraId="1A020000">
      <w:pPr>
        <w:pStyle w:val="Style_4"/>
        <w:ind/>
        <w:jc w:val="center"/>
        <w:rPr>
          <w:rFonts w:ascii="Times New Roman" w:hAnsi="Times New Roman"/>
          <w:sz w:val="6"/>
        </w:rPr>
      </w:pPr>
    </w:p>
    <w:p w14:paraId="1B020000">
      <w:pPr>
        <w:pStyle w:val="Style_4"/>
        <w:ind/>
        <w:jc w:val="center"/>
        <w:rPr>
          <w:rFonts w:ascii="Times New Roman" w:hAnsi="Times New Roman"/>
          <w:sz w:val="2"/>
        </w:rPr>
      </w:pPr>
    </w:p>
    <w:tbl>
      <w:tblPr>
        <w:tblStyle w:val="Style_2"/>
        <w:tblInd w:type="dxa" w:w="-35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75"/>
          <w:right w:type="dxa" w:w="75"/>
        </w:tblCellMar>
      </w:tblPr>
      <w:tblGrid>
        <w:gridCol w:w="426"/>
        <w:gridCol w:w="3119"/>
        <w:gridCol w:w="2268"/>
        <w:gridCol w:w="1417"/>
        <w:gridCol w:w="993"/>
        <w:gridCol w:w="1559"/>
        <w:gridCol w:w="1843"/>
        <w:gridCol w:w="1700"/>
        <w:gridCol w:w="993"/>
        <w:gridCol w:w="1558"/>
      </w:tblGrid>
      <w:tr>
        <w:trPr>
          <w:tblHeader/>
        </w:trPr>
        <w:tc>
          <w:tcPr>
            <w:tcW w:type="dxa" w:w="426"/>
            <w:tcBorders>
              <w:top w:color="000000" w:sz="4" w:val="single"/>
              <w:left w:color="000000" w:sz="4" w:val="single"/>
              <w:bottom w:color="000000" w:sz="4" w:val="single"/>
              <w:right w:color="000000" w:sz="4" w:val="single"/>
            </w:tcBorders>
            <w:tcMar>
              <w:left w:type="dxa" w:w="75"/>
              <w:right w:type="dxa" w:w="75"/>
            </w:tcMar>
          </w:tcPr>
          <w:p w14:paraId="1C020000">
            <w:pPr>
              <w:pStyle w:val="Style_3"/>
              <w:ind/>
              <w:jc w:val="center"/>
              <w:rPr>
                <w:rFonts w:ascii="Times New Roman" w:hAnsi="Times New Roman"/>
                <w:sz w:val="24"/>
              </w:rPr>
            </w:pPr>
            <w:r>
              <w:rPr>
                <w:rFonts w:ascii="Times New Roman" w:hAnsi="Times New Roman"/>
                <w:sz w:val="24"/>
              </w:rPr>
              <w:t>1</w:t>
            </w:r>
          </w:p>
        </w:tc>
        <w:tc>
          <w:tcPr>
            <w:tcW w:type="dxa" w:w="3119"/>
            <w:tcBorders>
              <w:top w:color="000000" w:sz="4" w:val="single"/>
              <w:left w:color="000000" w:sz="4" w:val="single"/>
              <w:bottom w:color="000000" w:sz="4" w:val="single"/>
              <w:right w:color="000000" w:sz="4" w:val="single"/>
            </w:tcBorders>
            <w:tcMar>
              <w:left w:type="dxa" w:w="75"/>
              <w:right w:type="dxa" w:w="75"/>
            </w:tcMar>
          </w:tcPr>
          <w:p w14:paraId="1D020000">
            <w:pPr>
              <w:pStyle w:val="Style_3"/>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1E020000">
            <w:pPr>
              <w:pStyle w:val="Style_3"/>
              <w:ind/>
              <w:jc w:val="center"/>
              <w:rPr>
                <w:rFonts w:ascii="Times New Roman" w:hAnsi="Times New Roman"/>
                <w:sz w:val="24"/>
              </w:rPr>
            </w:pPr>
            <w:r>
              <w:rPr>
                <w:rFonts w:ascii="Times New Roman" w:hAnsi="Times New Roman"/>
                <w:sz w:val="24"/>
              </w:rPr>
              <w:t>3</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1F020000">
            <w:pPr>
              <w:pStyle w:val="Style_3"/>
              <w:ind/>
              <w:jc w:val="center"/>
              <w:rPr>
                <w:rFonts w:ascii="Times New Roman" w:hAnsi="Times New Roman"/>
                <w:sz w:val="24"/>
              </w:rPr>
            </w:pPr>
            <w:r>
              <w:rPr>
                <w:rFonts w:ascii="Times New Roman" w:hAnsi="Times New Roman"/>
                <w:sz w:val="24"/>
              </w:rPr>
              <w:t>4</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20020000">
            <w:pPr>
              <w:pStyle w:val="Style_3"/>
              <w:ind/>
              <w:jc w:val="center"/>
              <w:rPr>
                <w:rFonts w:ascii="Times New Roman" w:hAnsi="Times New Roman"/>
                <w:sz w:val="24"/>
              </w:rPr>
            </w:pPr>
            <w:r>
              <w:rPr>
                <w:rFonts w:ascii="Times New Roman" w:hAnsi="Times New Roman"/>
                <w:sz w:val="24"/>
              </w:rPr>
              <w:t>5</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21020000">
            <w:pPr>
              <w:pStyle w:val="Style_3"/>
              <w:ind/>
              <w:jc w:val="center"/>
              <w:rPr>
                <w:rFonts w:ascii="Times New Roman" w:hAnsi="Times New Roman"/>
                <w:sz w:val="24"/>
              </w:rPr>
            </w:pPr>
            <w:r>
              <w:rPr>
                <w:rFonts w:ascii="Times New Roman" w:hAnsi="Times New Roman"/>
                <w:sz w:val="24"/>
              </w:rPr>
              <w:t>6</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22020000">
            <w:pPr>
              <w:pStyle w:val="Style_3"/>
              <w:ind/>
              <w:jc w:val="center"/>
              <w:rPr>
                <w:rFonts w:ascii="Times New Roman" w:hAnsi="Times New Roman"/>
                <w:sz w:val="24"/>
              </w:rPr>
            </w:pPr>
            <w:r>
              <w:rPr>
                <w:rFonts w:ascii="Times New Roman" w:hAnsi="Times New Roman"/>
                <w:sz w:val="24"/>
              </w:rPr>
              <w:t>7</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23020000">
            <w:pPr>
              <w:pStyle w:val="Style_3"/>
              <w:ind/>
              <w:jc w:val="center"/>
              <w:rPr>
                <w:rFonts w:ascii="Times New Roman" w:hAnsi="Times New Roman"/>
                <w:sz w:val="24"/>
              </w:rPr>
            </w:pPr>
            <w:r>
              <w:rPr>
                <w:rFonts w:ascii="Times New Roman" w:hAnsi="Times New Roman"/>
                <w:sz w:val="24"/>
              </w:rPr>
              <w:t>8</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24020000">
            <w:pPr>
              <w:pStyle w:val="Style_3"/>
              <w:ind/>
              <w:jc w:val="center"/>
              <w:rPr>
                <w:rFonts w:ascii="Times New Roman" w:hAnsi="Times New Roman"/>
                <w:sz w:val="24"/>
              </w:rPr>
            </w:pPr>
            <w:r>
              <w:rPr>
                <w:rFonts w:ascii="Times New Roman" w:hAnsi="Times New Roman"/>
                <w:sz w:val="24"/>
              </w:rPr>
              <w:t>9</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25020000">
            <w:pPr>
              <w:pStyle w:val="Style_3"/>
              <w:ind/>
              <w:jc w:val="center"/>
              <w:rPr>
                <w:rFonts w:ascii="Times New Roman" w:hAnsi="Times New Roman"/>
                <w:sz w:val="24"/>
              </w:rPr>
            </w:pPr>
            <w:r>
              <w:rPr>
                <w:rFonts w:ascii="Times New Roman" w:hAnsi="Times New Roman"/>
                <w:sz w:val="24"/>
              </w:rPr>
              <w:t>10</w:t>
            </w:r>
          </w:p>
        </w:tc>
      </w:tr>
      <w:tr>
        <w:trPr>
          <w:trHeight w:hRule="atLeast" w:val="202"/>
        </w:trPr>
        <w:tc>
          <w:tcPr>
            <w:tcW w:type="dxa" w:w="426"/>
            <w:tcBorders>
              <w:top w:color="000000" w:sz="4" w:val="single"/>
              <w:left w:color="000000" w:sz="4" w:val="single"/>
              <w:bottom w:color="000000" w:sz="4" w:val="single"/>
              <w:right w:color="000000" w:sz="4" w:val="single"/>
            </w:tcBorders>
            <w:tcMar>
              <w:left w:type="dxa" w:w="75"/>
              <w:right w:type="dxa" w:w="75"/>
            </w:tcMar>
          </w:tcPr>
          <w:p w14:paraId="26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27020000">
            <w:pPr>
              <w:spacing w:after="0" w:line="240" w:lineRule="auto"/>
              <w:ind/>
              <w:jc w:val="center"/>
              <w:rPr>
                <w:rFonts w:ascii="Times New Roman" w:hAnsi="Times New Roman"/>
                <w:sz w:val="24"/>
              </w:rPr>
            </w:pPr>
            <w:r>
              <w:rPr>
                <w:rFonts w:ascii="Times New Roman" w:hAnsi="Times New Roman"/>
                <w:sz w:val="24"/>
              </w:rPr>
              <w:t>Подпрограмма 1</w:t>
            </w:r>
          </w:p>
          <w:p w14:paraId="28020000">
            <w:pPr>
              <w:spacing w:after="0" w:line="240" w:lineRule="auto"/>
              <w:ind/>
              <w:jc w:val="center"/>
              <w:rPr>
                <w:rFonts w:ascii="Times New Roman" w:hAnsi="Times New Roman"/>
                <w:sz w:val="24"/>
              </w:rPr>
            </w:pPr>
            <w:r>
              <w:rPr>
                <w:rFonts w:ascii="Times New Roman" w:hAnsi="Times New Roman"/>
                <w:sz w:val="24"/>
              </w:rPr>
              <w:t>«Повышение эффективности управления муниципальным имуществом и приватизации</w:t>
            </w:r>
            <w:r>
              <w:rPr>
                <w:rFonts w:ascii="Times New Roman" w:hAnsi="Times New Roman"/>
                <w:b w:val="1"/>
                <w:sz w:val="24"/>
              </w:rPr>
              <w:t>»</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29020000">
            <w:pPr>
              <w:widowControl w:val="0"/>
              <w:ind/>
              <w:jc w:val="center"/>
              <w:rPr>
                <w:rFonts w:ascii="Times New Roman" w:hAnsi="Times New Roman"/>
                <w:sz w:val="24"/>
              </w:rPr>
            </w:pPr>
            <w:r>
              <w:rPr>
                <w:rFonts w:ascii="Times New Roman" w:hAnsi="Times New Roman"/>
                <w:sz w:val="24"/>
              </w:rPr>
              <w:t xml:space="preserve">Администрация Троицкого сельского поселения (ведущий специалист Токарева </w:t>
            </w:r>
            <w:r>
              <w:rPr>
                <w:rFonts w:ascii="Times New Roman" w:hAnsi="Times New Roman"/>
                <w:sz w:val="24"/>
              </w:rPr>
              <w:t>М.В</w:t>
            </w:r>
            <w:r>
              <w:rPr>
                <w:rFonts w:ascii="Times New Roman" w:hAnsi="Times New Roman"/>
                <w:sz w:val="24"/>
              </w:rPr>
              <w:t>)</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2A020000">
            <w:pPr>
              <w:pStyle w:val="Style_3"/>
              <w:ind/>
              <w:jc w:val="center"/>
              <w:rPr>
                <w:rFonts w:ascii="Times New Roman" w:hAnsi="Times New Roman"/>
                <w:sz w:val="24"/>
              </w:rPr>
            </w:pPr>
            <w:r>
              <w:rPr>
                <w:rFonts w:ascii="Times New Roman" w:hAnsi="Times New Roman"/>
                <w:sz w:val="24"/>
              </w:rPr>
              <w:t>X</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2B020000">
            <w:pPr>
              <w:pStyle w:val="Style_3"/>
              <w:ind/>
              <w:jc w:val="center"/>
              <w:rPr>
                <w:rFonts w:ascii="Times New Roman" w:hAnsi="Times New Roman"/>
                <w:sz w:val="24"/>
              </w:rPr>
            </w:pPr>
            <w:r>
              <w:rPr>
                <w:rFonts w:ascii="Times New Roman" w:hAnsi="Times New Roman"/>
                <w:sz w:val="24"/>
              </w:rPr>
              <w:t>X</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2C020000">
            <w:pPr>
              <w:pStyle w:val="Style_3"/>
              <w:ind/>
              <w:jc w:val="center"/>
              <w:rPr>
                <w:rFonts w:ascii="Times New Roman" w:hAnsi="Times New Roman"/>
                <w:sz w:val="24"/>
              </w:rPr>
            </w:pPr>
            <w:r>
              <w:rPr>
                <w:rFonts w:ascii="Times New Roman" w:hAnsi="Times New Roman"/>
                <w:sz w:val="24"/>
              </w:rPr>
              <w:t>X</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2D020000">
            <w:pPr>
              <w:pStyle w:val="Style_3"/>
              <w:ind/>
              <w:jc w:val="center"/>
              <w:rPr>
                <w:rFonts w:ascii="Times New Roman" w:hAnsi="Times New Roman"/>
                <w:sz w:val="24"/>
              </w:rPr>
            </w:pPr>
            <w:r>
              <w:rPr>
                <w:rFonts w:ascii="Times New Roman" w:hAnsi="Times New Roman"/>
                <w:sz w:val="24"/>
              </w:rPr>
              <w:t>97,0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2E020000">
            <w:pPr>
              <w:pStyle w:val="Style_3"/>
              <w:ind/>
              <w:jc w:val="center"/>
              <w:rPr>
                <w:rFonts w:ascii="Times New Roman" w:hAnsi="Times New Roman"/>
                <w:sz w:val="24"/>
              </w:rPr>
            </w:pPr>
            <w:r>
              <w:rPr>
                <w:rFonts w:ascii="Times New Roman" w:hAnsi="Times New Roman"/>
                <w:sz w:val="24"/>
              </w:rPr>
              <w:t>97,0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2F020000">
            <w:pPr>
              <w:pStyle w:val="Style_3"/>
              <w:ind/>
              <w:jc w:val="center"/>
              <w:rPr>
                <w:rFonts w:ascii="Times New Roman" w:hAnsi="Times New Roman"/>
                <w:sz w:val="24"/>
              </w:rPr>
            </w:pPr>
            <w:r>
              <w:rPr>
                <w:rFonts w:ascii="Times New Roman" w:hAnsi="Times New Roman"/>
                <w:sz w:val="24"/>
              </w:rPr>
              <w:t>97,0</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30020000">
            <w:pPr>
              <w:pStyle w:val="Style_3"/>
              <w:ind/>
              <w:jc w:val="center"/>
              <w:rPr>
                <w:rFonts w:ascii="Times New Roman" w:hAnsi="Times New Roman"/>
                <w:sz w:val="24"/>
              </w:rPr>
            </w:pPr>
            <w:r>
              <w:rPr>
                <w:rFonts w:ascii="Times New Roman" w:hAnsi="Times New Roman"/>
                <w:sz w:val="24"/>
              </w:rPr>
              <w:t>0,0</w:t>
            </w:r>
          </w:p>
        </w:tc>
      </w:tr>
      <w:tr>
        <w:trPr>
          <w:trHeight w:hRule="atLeast" w:val="263"/>
        </w:trPr>
        <w:tc>
          <w:tcPr>
            <w:tcW w:type="dxa" w:w="426"/>
            <w:tcBorders>
              <w:top w:color="000000" w:sz="4" w:val="single"/>
              <w:left w:color="000000" w:sz="4" w:val="single"/>
              <w:bottom w:color="000000" w:sz="4" w:val="single"/>
              <w:right w:color="000000" w:sz="4" w:val="single"/>
            </w:tcBorders>
            <w:tcMar>
              <w:left w:type="dxa" w:w="75"/>
              <w:right w:type="dxa" w:w="75"/>
            </w:tcMar>
          </w:tcPr>
          <w:p w14:paraId="31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32020000">
            <w:pPr>
              <w:widowControl w:val="0"/>
              <w:spacing w:after="0"/>
              <w:ind/>
              <w:rPr>
                <w:rFonts w:ascii="Times New Roman" w:hAnsi="Times New Roman"/>
                <w:sz w:val="24"/>
              </w:rPr>
            </w:pPr>
            <w:r>
              <w:rPr>
                <w:rFonts w:ascii="Times New Roman" w:hAnsi="Times New Roman"/>
                <w:sz w:val="24"/>
              </w:rPr>
              <w:t>Основное мероприятие 1.1.</w:t>
            </w:r>
          </w:p>
          <w:p w14:paraId="33020000">
            <w:pPr>
              <w:widowControl w:val="0"/>
              <w:spacing w:after="0"/>
              <w:ind/>
              <w:rPr>
                <w:rFonts w:ascii="Times New Roman" w:hAnsi="Times New Roman"/>
                <w:sz w:val="24"/>
              </w:rPr>
            </w:pPr>
            <w:r>
              <w:rPr>
                <w:rFonts w:ascii="Times New Roman" w:hAnsi="Times New Roman"/>
                <w:sz w:val="24"/>
              </w:rPr>
              <w:t>Изготовление технической документации на объекты недвижимого имущества</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34020000">
            <w:pPr>
              <w:widowControl w:val="0"/>
              <w:spacing w:after="0"/>
              <w:ind/>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r>
              <w:rPr>
                <w:rFonts w:ascii="Times New Roman" w:hAnsi="Times New Roman"/>
                <w:sz w:val="24"/>
              </w:rPr>
              <w:t xml:space="preserve">   (</w:t>
            </w:r>
            <w:r>
              <w:rPr>
                <w:rFonts w:ascii="Times New Roman" w:hAnsi="Times New Roman"/>
                <w:sz w:val="24"/>
              </w:rPr>
              <w:t xml:space="preserve">ведущий специалист </w:t>
            </w:r>
          </w:p>
          <w:p w14:paraId="3502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36020000">
            <w:pPr>
              <w:widowControl w:val="0"/>
              <w:ind/>
              <w:jc w:val="both"/>
              <w:rPr>
                <w:rFonts w:ascii="Times New Roman" w:hAnsi="Times New Roman"/>
                <w:sz w:val="28"/>
              </w:rPr>
            </w:pPr>
            <w:r>
              <w:rPr>
                <w:rFonts w:ascii="Times New Roman" w:hAnsi="Times New Roman"/>
                <w:sz w:val="24"/>
              </w:rPr>
              <w:t>Увеличить долю муниципальных объектов недвижимости, право муниципальной собственности на которые зарегистрир</w:t>
            </w:r>
            <w:r>
              <w:rPr>
                <w:rFonts w:ascii="Times New Roman" w:hAnsi="Times New Roman"/>
                <w:sz w:val="24"/>
              </w:rPr>
              <w:t>овано</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37020000">
            <w:pPr>
              <w:pStyle w:val="Style_3"/>
              <w:ind/>
              <w:jc w:val="center"/>
              <w:rPr>
                <w:rFonts w:ascii="Times New Roman" w:hAnsi="Times New Roman"/>
                <w:sz w:val="24"/>
              </w:rPr>
            </w:pPr>
            <w:r>
              <w:rPr>
                <w:rFonts w:ascii="Times New Roman" w:hAnsi="Times New Roman"/>
                <w:sz w:val="24"/>
              </w:rPr>
              <w:t>01.01.</w:t>
            </w:r>
          </w:p>
          <w:p w14:paraId="38020000">
            <w:pPr>
              <w:pStyle w:val="Style_3"/>
              <w:ind/>
              <w:jc w:val="center"/>
              <w:rPr>
                <w:rFonts w:ascii="Times New Roman" w:hAnsi="Times New Roman"/>
                <w:sz w:val="24"/>
              </w:rPr>
            </w:pPr>
            <w:r>
              <w:rPr>
                <w:rFonts w:ascii="Times New Roman" w:hAnsi="Times New Roman"/>
                <w:sz w:val="24"/>
              </w:rPr>
              <w:t>2023</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39020000">
            <w:pPr>
              <w:pStyle w:val="Style_3"/>
              <w:ind/>
              <w:jc w:val="center"/>
              <w:rPr>
                <w:rFonts w:ascii="Times New Roman" w:hAnsi="Times New Roman"/>
                <w:sz w:val="24"/>
              </w:rPr>
            </w:pPr>
            <w:r>
              <w:rPr>
                <w:rFonts w:ascii="Times New Roman" w:hAnsi="Times New Roman"/>
                <w:sz w:val="24"/>
              </w:rPr>
              <w:t>31.12.</w:t>
            </w:r>
          </w:p>
          <w:p w14:paraId="3A020000">
            <w:pPr>
              <w:pStyle w:val="Style_3"/>
              <w:ind/>
              <w:jc w:val="center"/>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3B020000">
            <w:pPr>
              <w:pStyle w:val="Style_3"/>
              <w:ind/>
              <w:jc w:val="center"/>
              <w:rPr>
                <w:rFonts w:ascii="Times New Roman" w:hAnsi="Times New Roman"/>
                <w:sz w:val="24"/>
              </w:rPr>
            </w:pPr>
            <w:r>
              <w:rPr>
                <w:rFonts w:ascii="Times New Roman" w:hAnsi="Times New Roman"/>
                <w:sz w:val="24"/>
              </w:rPr>
              <w:t>0,0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3C020000">
            <w:pPr>
              <w:pStyle w:val="Style_3"/>
              <w:ind/>
              <w:jc w:val="center"/>
              <w:rPr>
                <w:rFonts w:ascii="Times New Roman" w:hAnsi="Times New Roman"/>
                <w:sz w:val="24"/>
              </w:rPr>
            </w:pPr>
            <w:r>
              <w:rPr>
                <w:rFonts w:ascii="Times New Roman" w:hAnsi="Times New Roman"/>
                <w:sz w:val="24"/>
              </w:rPr>
              <w:t>0,0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3D020000">
            <w:pPr>
              <w:pStyle w:val="Style_3"/>
              <w:ind/>
              <w:jc w:val="center"/>
              <w:rPr>
                <w:rFonts w:ascii="Times New Roman" w:hAnsi="Times New Roman"/>
                <w:sz w:val="24"/>
              </w:rPr>
            </w:pPr>
            <w:r>
              <w:rPr>
                <w:rFonts w:ascii="Times New Roman" w:hAnsi="Times New Roman"/>
                <w:sz w:val="24"/>
              </w:rPr>
              <w:t>0,0</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3E020000">
            <w:pPr>
              <w:pStyle w:val="Style_3"/>
              <w:ind/>
              <w:jc w:val="center"/>
              <w:rPr>
                <w:rFonts w:ascii="Times New Roman" w:hAnsi="Times New Roman"/>
                <w:sz w:val="24"/>
              </w:rPr>
            </w:pPr>
            <w:r>
              <w:rPr>
                <w:rFonts w:ascii="Times New Roman" w:hAnsi="Times New Roman"/>
                <w:sz w:val="24"/>
              </w:rPr>
              <w:t>0,0</w:t>
            </w:r>
          </w:p>
        </w:tc>
      </w:tr>
      <w:tr>
        <w:trPr>
          <w:trHeight w:hRule="atLeast" w:val="263"/>
        </w:trPr>
        <w:tc>
          <w:tcPr>
            <w:tcW w:type="dxa" w:w="426"/>
            <w:tcBorders>
              <w:top w:color="000000" w:sz="4" w:val="single"/>
              <w:left w:color="000000" w:sz="4" w:val="single"/>
              <w:bottom w:color="000000" w:sz="4" w:val="single"/>
              <w:right w:color="000000" w:sz="4" w:val="single"/>
            </w:tcBorders>
            <w:tcMar>
              <w:left w:type="dxa" w:w="75"/>
              <w:right w:type="dxa" w:w="75"/>
            </w:tcMar>
          </w:tcPr>
          <w:p w14:paraId="3F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40020000">
            <w:pPr>
              <w:widowControl w:val="0"/>
              <w:spacing w:after="0"/>
              <w:ind/>
              <w:rPr>
                <w:rFonts w:ascii="Times New Roman" w:hAnsi="Times New Roman"/>
                <w:sz w:val="24"/>
              </w:rPr>
            </w:pPr>
            <w:r>
              <w:rPr>
                <w:rFonts w:ascii="Times New Roman" w:hAnsi="Times New Roman"/>
                <w:sz w:val="24"/>
              </w:rPr>
              <w:t>Основное мероприятие 1.2.</w:t>
            </w:r>
          </w:p>
          <w:p w14:paraId="41020000">
            <w:pPr>
              <w:widowControl w:val="0"/>
              <w:spacing w:after="0"/>
              <w:ind/>
              <w:rPr>
                <w:rFonts w:ascii="Times New Roman" w:hAnsi="Times New Roman"/>
                <w:sz w:val="24"/>
              </w:rPr>
            </w:pPr>
            <w:r>
              <w:rPr>
                <w:rFonts w:ascii="Times New Roman" w:hAnsi="Times New Roman"/>
                <w:sz w:val="24"/>
              </w:rPr>
              <w:t>Подготовка документов, содержащих необходимые сведения для осуществления государственного кадастрового учета земельных объектов</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42020000">
            <w:pPr>
              <w:widowControl w:val="0"/>
              <w:spacing w:after="0"/>
              <w:ind/>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r>
              <w:rPr>
                <w:rFonts w:ascii="Times New Roman" w:hAnsi="Times New Roman"/>
                <w:sz w:val="24"/>
              </w:rPr>
              <w:t xml:space="preserve">   (</w:t>
            </w:r>
            <w:r>
              <w:rPr>
                <w:rFonts w:ascii="Times New Roman" w:hAnsi="Times New Roman"/>
                <w:sz w:val="24"/>
              </w:rPr>
              <w:t xml:space="preserve">ведущий специалист </w:t>
            </w:r>
          </w:p>
          <w:p w14:paraId="4302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44020000">
            <w:pPr>
              <w:widowControl w:val="0"/>
              <w:ind/>
              <w:jc w:val="both"/>
              <w:rPr>
                <w:rFonts w:ascii="Times New Roman" w:hAnsi="Times New Roman"/>
                <w:sz w:val="28"/>
              </w:rPr>
            </w:pPr>
            <w:r>
              <w:rPr>
                <w:rFonts w:ascii="Times New Roman" w:hAnsi="Times New Roman"/>
                <w:sz w:val="24"/>
              </w:rPr>
              <w:t xml:space="preserve">Увеличить процент </w:t>
            </w:r>
            <w:r>
              <w:rPr>
                <w:rFonts w:ascii="Times New Roman" w:hAnsi="Times New Roman"/>
                <w:sz w:val="24"/>
              </w:rPr>
              <w:t>земельных участков</w:t>
            </w:r>
            <w:r>
              <w:rPr>
                <w:rFonts w:ascii="Times New Roman" w:hAnsi="Times New Roman"/>
                <w:sz w:val="24"/>
              </w:rPr>
              <w:t xml:space="preserve"> прошедших кадастровый учет.</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45020000">
            <w:pPr>
              <w:pStyle w:val="Style_3"/>
              <w:ind/>
              <w:jc w:val="center"/>
              <w:rPr>
                <w:rFonts w:ascii="Times New Roman" w:hAnsi="Times New Roman"/>
                <w:sz w:val="24"/>
              </w:rPr>
            </w:pPr>
            <w:r>
              <w:rPr>
                <w:rFonts w:ascii="Times New Roman" w:hAnsi="Times New Roman"/>
                <w:sz w:val="24"/>
              </w:rPr>
              <w:t>01.01.</w:t>
            </w:r>
          </w:p>
          <w:p w14:paraId="46020000">
            <w:pPr>
              <w:pStyle w:val="Style_3"/>
              <w:ind/>
              <w:jc w:val="center"/>
              <w:rPr>
                <w:rFonts w:ascii="Times New Roman" w:hAnsi="Times New Roman"/>
                <w:sz w:val="24"/>
              </w:rPr>
            </w:pPr>
            <w:r>
              <w:rPr>
                <w:rFonts w:ascii="Times New Roman" w:hAnsi="Times New Roman"/>
                <w:sz w:val="24"/>
              </w:rPr>
              <w:t>2023</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47020000">
            <w:pPr>
              <w:pStyle w:val="Style_3"/>
              <w:ind/>
              <w:jc w:val="center"/>
              <w:rPr>
                <w:rFonts w:ascii="Times New Roman" w:hAnsi="Times New Roman"/>
                <w:sz w:val="24"/>
              </w:rPr>
            </w:pPr>
            <w:r>
              <w:rPr>
                <w:rFonts w:ascii="Times New Roman" w:hAnsi="Times New Roman"/>
                <w:sz w:val="24"/>
              </w:rPr>
              <w:t>31.12.</w:t>
            </w:r>
          </w:p>
          <w:p w14:paraId="48020000">
            <w:pPr>
              <w:pStyle w:val="Style_3"/>
              <w:ind/>
              <w:jc w:val="center"/>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49020000">
            <w:pPr>
              <w:ind/>
              <w:jc w:val="center"/>
            </w:pPr>
            <w:r>
              <w:rPr>
                <w:rFonts w:ascii="Times New Roman" w:hAnsi="Times New Roman"/>
                <w:sz w:val="24"/>
              </w:rPr>
              <w:t>35,0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4A020000">
            <w:pPr>
              <w:ind/>
              <w:jc w:val="center"/>
            </w:pPr>
            <w:r>
              <w:rPr>
                <w:rFonts w:ascii="Times New Roman" w:hAnsi="Times New Roman"/>
                <w:sz w:val="24"/>
              </w:rPr>
              <w:t>35,0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4B020000">
            <w:pPr>
              <w:ind/>
              <w:jc w:val="center"/>
            </w:pPr>
            <w:r>
              <w:rPr>
                <w:rFonts w:ascii="Times New Roman" w:hAnsi="Times New Roman"/>
                <w:sz w:val="24"/>
              </w:rPr>
              <w:t>35,0</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4C020000">
            <w:pPr>
              <w:pStyle w:val="Style_3"/>
              <w:ind/>
              <w:jc w:val="center"/>
              <w:rPr>
                <w:rFonts w:ascii="Times New Roman" w:hAnsi="Times New Roman"/>
                <w:sz w:val="24"/>
              </w:rPr>
            </w:pPr>
            <w:r>
              <w:rPr>
                <w:rFonts w:ascii="Times New Roman" w:hAnsi="Times New Roman"/>
                <w:sz w:val="24"/>
              </w:rPr>
              <w:t>0,0</w:t>
            </w:r>
          </w:p>
        </w:tc>
      </w:tr>
      <w:tr>
        <w:trPr>
          <w:trHeight w:hRule="atLeast" w:val="263"/>
        </w:trPr>
        <w:tc>
          <w:tcPr>
            <w:tcW w:type="dxa" w:w="426"/>
            <w:tcBorders>
              <w:top w:color="000000" w:sz="4" w:val="single"/>
              <w:left w:color="000000" w:sz="4" w:val="single"/>
              <w:bottom w:color="000000" w:sz="4" w:val="single"/>
              <w:right w:color="000000" w:sz="4" w:val="single"/>
            </w:tcBorders>
            <w:tcMar>
              <w:left w:type="dxa" w:w="75"/>
              <w:right w:type="dxa" w:w="75"/>
            </w:tcMar>
          </w:tcPr>
          <w:p w14:paraId="4D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4E020000">
            <w:pPr>
              <w:widowControl w:val="0"/>
              <w:spacing w:after="0"/>
              <w:ind/>
              <w:rPr>
                <w:rFonts w:ascii="Times New Roman" w:hAnsi="Times New Roman"/>
                <w:sz w:val="24"/>
              </w:rPr>
            </w:pPr>
            <w:r>
              <w:rPr>
                <w:rFonts w:ascii="Times New Roman" w:hAnsi="Times New Roman"/>
                <w:sz w:val="24"/>
              </w:rPr>
              <w:t>Основное мероприятие 1.3.</w:t>
            </w:r>
          </w:p>
          <w:p w14:paraId="4F020000">
            <w:pPr>
              <w:pStyle w:val="Style_3"/>
              <w:rPr>
                <w:rFonts w:ascii="Times New Roman" w:hAnsi="Times New Roman"/>
                <w:sz w:val="24"/>
              </w:rPr>
            </w:pPr>
            <w:r>
              <w:rPr>
                <w:rFonts w:ascii="Times New Roman" w:hAnsi="Times New Roman"/>
                <w:sz w:val="24"/>
              </w:rPr>
              <w:t>Оценка рыночной стоимости объектов недвижимого и движимого имущества, экспертное заключение</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50020000">
            <w:pPr>
              <w:widowControl w:val="0"/>
              <w:spacing w:after="0"/>
              <w:ind/>
              <w:jc w:val="center"/>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 xml:space="preserve">Троицкого сельского поселения         </w:t>
            </w:r>
            <w:r>
              <w:rPr>
                <w:rFonts w:ascii="Times New Roman" w:hAnsi="Times New Roman"/>
                <w:sz w:val="24"/>
              </w:rPr>
              <w:t xml:space="preserve">   (</w:t>
            </w:r>
            <w:r>
              <w:rPr>
                <w:rFonts w:ascii="Times New Roman" w:hAnsi="Times New Roman"/>
                <w:sz w:val="24"/>
              </w:rPr>
              <w:t xml:space="preserve">ведущий специалист </w:t>
            </w:r>
          </w:p>
          <w:p w14:paraId="51020000">
            <w:pPr>
              <w:widowControl w:val="0"/>
              <w:spacing w:after="0"/>
              <w:ind/>
              <w:jc w:val="center"/>
              <w:rPr>
                <w:rFonts w:ascii="Times New Roman" w:hAnsi="Times New Roman"/>
                <w:sz w:val="24"/>
              </w:rPr>
            </w:pPr>
            <w:r>
              <w:rPr>
                <w:rFonts w:ascii="Times New Roman" w:hAnsi="Times New Roman"/>
                <w:sz w:val="24"/>
              </w:rPr>
              <w:t xml:space="preserve">Токарева </w:t>
            </w:r>
            <w:r>
              <w:rPr>
                <w:rFonts w:ascii="Times New Roman" w:hAnsi="Times New Roman"/>
                <w:sz w:val="24"/>
              </w:rPr>
              <w:t>М.В</w:t>
            </w:r>
            <w:r>
              <w:rPr>
                <w:rFonts w:ascii="Times New Roman" w:hAnsi="Times New Roman"/>
                <w:sz w:val="24"/>
              </w:rPr>
              <w:t>)</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52020000">
            <w:pPr>
              <w:widowControl w:val="0"/>
              <w:ind/>
              <w:jc w:val="both"/>
              <w:rPr>
                <w:rFonts w:ascii="Times New Roman" w:hAnsi="Times New Roman"/>
                <w:sz w:val="28"/>
              </w:rPr>
            </w:pPr>
            <w:r>
              <w:rPr>
                <w:rFonts w:ascii="Times New Roman" w:hAnsi="Times New Roman"/>
                <w:sz w:val="24"/>
              </w:rPr>
              <w:t>Произведена оплата услуг по оценке рыночной стоимости объектов недвижимого и движимого имущества</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53020000">
            <w:pPr>
              <w:pStyle w:val="Style_3"/>
              <w:ind/>
              <w:jc w:val="center"/>
              <w:rPr>
                <w:rFonts w:ascii="Times New Roman" w:hAnsi="Times New Roman"/>
                <w:sz w:val="24"/>
              </w:rPr>
            </w:pPr>
            <w:r>
              <w:rPr>
                <w:rFonts w:ascii="Times New Roman" w:hAnsi="Times New Roman"/>
                <w:sz w:val="24"/>
              </w:rPr>
              <w:t>01.01.</w:t>
            </w:r>
          </w:p>
          <w:p w14:paraId="54020000">
            <w:pPr>
              <w:pStyle w:val="Style_3"/>
              <w:ind/>
              <w:jc w:val="center"/>
              <w:rPr>
                <w:rFonts w:ascii="Times New Roman" w:hAnsi="Times New Roman"/>
                <w:sz w:val="24"/>
              </w:rPr>
            </w:pPr>
            <w:r>
              <w:rPr>
                <w:rFonts w:ascii="Times New Roman" w:hAnsi="Times New Roman"/>
                <w:sz w:val="24"/>
              </w:rPr>
              <w:t>2023</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55020000">
            <w:pPr>
              <w:pStyle w:val="Style_3"/>
              <w:ind/>
              <w:jc w:val="center"/>
              <w:rPr>
                <w:rFonts w:ascii="Times New Roman" w:hAnsi="Times New Roman"/>
                <w:sz w:val="24"/>
              </w:rPr>
            </w:pPr>
            <w:r>
              <w:rPr>
                <w:rFonts w:ascii="Times New Roman" w:hAnsi="Times New Roman"/>
                <w:sz w:val="24"/>
              </w:rPr>
              <w:t>31.12.</w:t>
            </w:r>
          </w:p>
          <w:p w14:paraId="56020000">
            <w:pPr>
              <w:pStyle w:val="Style_3"/>
              <w:ind/>
              <w:jc w:val="center"/>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57020000">
            <w:pPr>
              <w:pStyle w:val="Style_3"/>
              <w:ind/>
              <w:jc w:val="center"/>
              <w:rPr>
                <w:rFonts w:ascii="Times New Roman" w:hAnsi="Times New Roman"/>
                <w:sz w:val="24"/>
              </w:rPr>
            </w:pPr>
            <w:r>
              <w:rPr>
                <w:rFonts w:ascii="Times New Roman" w:hAnsi="Times New Roman"/>
                <w:sz w:val="24"/>
              </w:rPr>
              <w:t>62,0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58020000">
            <w:pPr>
              <w:pStyle w:val="Style_3"/>
              <w:ind/>
              <w:jc w:val="center"/>
              <w:rPr>
                <w:rFonts w:ascii="Times New Roman" w:hAnsi="Times New Roman"/>
                <w:sz w:val="24"/>
              </w:rPr>
            </w:pPr>
            <w:r>
              <w:rPr>
                <w:rFonts w:ascii="Times New Roman" w:hAnsi="Times New Roman"/>
                <w:sz w:val="24"/>
              </w:rPr>
              <w:t>62,0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59020000">
            <w:pPr>
              <w:pStyle w:val="Style_3"/>
              <w:ind/>
              <w:jc w:val="center"/>
              <w:rPr>
                <w:rFonts w:ascii="Times New Roman" w:hAnsi="Times New Roman"/>
                <w:sz w:val="24"/>
              </w:rPr>
            </w:pPr>
            <w:r>
              <w:rPr>
                <w:rFonts w:ascii="Times New Roman" w:hAnsi="Times New Roman"/>
                <w:sz w:val="24"/>
              </w:rPr>
              <w:t>62,0</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5A020000">
            <w:pPr>
              <w:pStyle w:val="Style_3"/>
              <w:ind/>
              <w:jc w:val="center"/>
              <w:rPr>
                <w:rFonts w:ascii="Times New Roman" w:hAnsi="Times New Roman"/>
                <w:sz w:val="24"/>
              </w:rPr>
            </w:pPr>
            <w:r>
              <w:rPr>
                <w:rFonts w:ascii="Times New Roman" w:hAnsi="Times New Roman"/>
                <w:sz w:val="24"/>
              </w:rPr>
              <w:t>0,0</w:t>
            </w:r>
          </w:p>
        </w:tc>
      </w:tr>
      <w:tr>
        <w:trPr>
          <w:trHeight w:hRule="atLeast" w:val="360"/>
        </w:trPr>
        <w:tc>
          <w:tcPr>
            <w:tcW w:type="dxa" w:w="426"/>
            <w:tcBorders>
              <w:top w:color="000000" w:sz="4" w:val="single"/>
              <w:left w:color="000000" w:sz="4" w:val="single"/>
              <w:bottom w:color="000000" w:sz="4" w:val="single"/>
              <w:right w:color="000000" w:sz="4" w:val="single"/>
            </w:tcBorders>
            <w:tcMar>
              <w:left w:type="dxa" w:w="75"/>
              <w:right w:type="dxa" w:w="75"/>
            </w:tcMar>
          </w:tcPr>
          <w:p w14:paraId="5B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5C020000">
            <w:pPr>
              <w:pStyle w:val="Style_3"/>
              <w:rPr>
                <w:rFonts w:ascii="Times New Roman" w:hAnsi="Times New Roman"/>
                <w:sz w:val="24"/>
              </w:rPr>
            </w:pPr>
            <w:r>
              <w:rPr>
                <w:rFonts w:ascii="Times New Roman" w:hAnsi="Times New Roman"/>
                <w:sz w:val="24"/>
              </w:rPr>
              <w:t xml:space="preserve">Контрольное </w:t>
            </w:r>
            <w:r>
              <w:rPr>
                <w:rFonts w:ascii="Times New Roman" w:hAnsi="Times New Roman"/>
                <w:sz w:val="24"/>
              </w:rPr>
              <w:t>событие  муниципальной</w:t>
            </w:r>
            <w:r>
              <w:rPr>
                <w:rFonts w:ascii="Times New Roman" w:hAnsi="Times New Roman"/>
                <w:sz w:val="24"/>
              </w:rPr>
              <w:t xml:space="preserve"> программы </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5D020000">
            <w:pPr>
              <w:pStyle w:val="Style_3"/>
              <w:rPr>
                <w:rFonts w:ascii="Times New Roman" w:hAnsi="Times New Roman"/>
                <w:sz w:val="24"/>
              </w:rPr>
            </w:pPr>
            <w:r>
              <w:rPr>
                <w:rFonts w:ascii="Times New Roman" w:hAnsi="Times New Roman"/>
                <w:sz w:val="24"/>
              </w:rPr>
              <w:t xml:space="preserve">Администрация Троицкого сельского поселения (ведущий специалист Токарева </w:t>
            </w:r>
            <w:r>
              <w:rPr>
                <w:rFonts w:ascii="Times New Roman" w:hAnsi="Times New Roman"/>
                <w:sz w:val="24"/>
              </w:rPr>
              <w:t>М.В</w:t>
            </w:r>
            <w:r>
              <w:rPr>
                <w:rFonts w:ascii="Times New Roman" w:hAnsi="Times New Roman"/>
                <w:sz w:val="24"/>
              </w:rPr>
              <w:t>)</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5E020000">
            <w:pPr>
              <w:pStyle w:val="Style_3"/>
              <w:ind/>
              <w:jc w:val="center"/>
              <w:rPr>
                <w:rFonts w:ascii="Times New Roman" w:hAnsi="Times New Roman"/>
                <w:sz w:val="24"/>
              </w:rPr>
            </w:pPr>
            <w:r>
              <w:rPr>
                <w:rFonts w:ascii="Times New Roman" w:hAnsi="Times New Roman"/>
                <w:sz w:val="24"/>
              </w:rPr>
              <w:t>Проведена проверка объектов на предмет повышения эффективности управления муниципальным имущество</w:t>
            </w:r>
            <w:r>
              <w:rPr>
                <w:rFonts w:ascii="Times New Roman" w:hAnsi="Times New Roman"/>
                <w:sz w:val="24"/>
              </w:rPr>
              <w:t>м</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5F020000">
            <w:pPr>
              <w:pStyle w:val="Style_3"/>
              <w:ind/>
              <w:jc w:val="center"/>
              <w:rPr>
                <w:rFonts w:ascii="Times New Roman" w:hAnsi="Times New Roman"/>
                <w:sz w:val="24"/>
              </w:rPr>
            </w:pPr>
            <w:r>
              <w:rPr>
                <w:rFonts w:ascii="Times New Roman" w:hAnsi="Times New Roman"/>
                <w:sz w:val="24"/>
              </w:rPr>
              <w:t>X</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60020000">
            <w:pPr>
              <w:pStyle w:val="Style_3"/>
              <w:ind/>
              <w:jc w:val="center"/>
              <w:rPr>
                <w:rFonts w:ascii="Times New Roman" w:hAnsi="Times New Roman"/>
                <w:sz w:val="24"/>
              </w:rPr>
            </w:pPr>
            <w:r>
              <w:rPr>
                <w:rFonts w:ascii="Times New Roman" w:hAnsi="Times New Roman"/>
                <w:sz w:val="24"/>
              </w:rPr>
              <w:t>31.12.2023</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61020000">
            <w:pPr>
              <w:pStyle w:val="Style_3"/>
              <w:ind/>
              <w:jc w:val="center"/>
              <w:rPr>
                <w:rFonts w:ascii="Times New Roman" w:hAnsi="Times New Roman"/>
                <w:sz w:val="24"/>
              </w:rPr>
            </w:pPr>
            <w:r>
              <w:rPr>
                <w:rFonts w:ascii="Times New Roman" w:hAnsi="Times New Roman"/>
                <w:sz w:val="24"/>
              </w:rPr>
              <w:t>X</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62020000">
            <w:pPr>
              <w:pStyle w:val="Style_3"/>
              <w:ind/>
              <w:jc w:val="center"/>
              <w:rPr>
                <w:rFonts w:ascii="Times New Roman" w:hAnsi="Times New Roman"/>
                <w:sz w:val="24"/>
              </w:rPr>
            </w:pPr>
            <w:r>
              <w:rPr>
                <w:rFonts w:ascii="Times New Roman" w:hAnsi="Times New Roman"/>
                <w:sz w:val="24"/>
              </w:rPr>
              <w:t>X</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63020000">
            <w:pPr>
              <w:pStyle w:val="Style_3"/>
              <w:ind/>
              <w:jc w:val="center"/>
              <w:rPr>
                <w:rFonts w:ascii="Times New Roman" w:hAnsi="Times New Roman"/>
                <w:sz w:val="24"/>
              </w:rPr>
            </w:pPr>
            <w:r>
              <w:rPr>
                <w:rFonts w:ascii="Times New Roman" w:hAnsi="Times New Roman"/>
                <w:sz w:val="24"/>
              </w:rPr>
              <w:t>X</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64020000">
            <w:pPr>
              <w:pStyle w:val="Style_3"/>
              <w:ind/>
              <w:jc w:val="center"/>
              <w:rPr>
                <w:rFonts w:ascii="Times New Roman" w:hAnsi="Times New Roman"/>
                <w:sz w:val="24"/>
              </w:rPr>
            </w:pPr>
            <w:r>
              <w:rPr>
                <w:rFonts w:ascii="Times New Roman" w:hAnsi="Times New Roman"/>
                <w:sz w:val="24"/>
              </w:rPr>
              <w:t>X</w:t>
            </w:r>
          </w:p>
        </w:tc>
      </w:tr>
      <w:tr>
        <w:trPr>
          <w:trHeight w:hRule="atLeast" w:val="360"/>
        </w:trPr>
        <w:tc>
          <w:tcPr>
            <w:tcW w:type="dxa" w:w="426"/>
            <w:tcBorders>
              <w:top w:color="000000" w:sz="4" w:val="single"/>
              <w:left w:color="000000" w:sz="4" w:val="single"/>
              <w:bottom w:color="000000" w:sz="4" w:val="single"/>
              <w:right w:color="000000" w:sz="4" w:val="single"/>
            </w:tcBorders>
            <w:tcMar>
              <w:left w:type="dxa" w:w="75"/>
              <w:right w:type="dxa" w:w="75"/>
            </w:tcMar>
          </w:tcPr>
          <w:p w14:paraId="65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66020000">
            <w:pPr>
              <w:pStyle w:val="Style_3"/>
              <w:rPr>
                <w:rFonts w:ascii="Times New Roman" w:hAnsi="Times New Roman"/>
                <w:sz w:val="24"/>
              </w:rPr>
            </w:pPr>
            <w:r>
              <w:rPr>
                <w:rFonts w:ascii="Times New Roman" w:hAnsi="Times New Roman"/>
                <w:sz w:val="24"/>
              </w:rPr>
              <w:t>Подпрограмма 2 «Создание условий для реализации муниципальной программы»</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67020000">
            <w:pPr>
              <w:pStyle w:val="Style_3"/>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left w:type="dxa" w:w="75"/>
              <w:right w:type="dxa" w:w="75"/>
            </w:tcMar>
          </w:tcPr>
          <w:p w14:paraId="68020000">
            <w:pPr>
              <w:pStyle w:val="Style_3"/>
              <w:ind/>
              <w:jc w:val="center"/>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Mar>
              <w:left w:type="dxa" w:w="75"/>
              <w:right w:type="dxa" w:w="75"/>
            </w:tcMar>
          </w:tcPr>
          <w:p w14:paraId="69020000">
            <w:pPr>
              <w:pStyle w:val="Style_3"/>
              <w:ind/>
              <w:jc w:val="center"/>
              <w:rPr>
                <w:rFonts w:ascii="Times New Roman" w:hAnsi="Times New Roman"/>
                <w:sz w:val="24"/>
              </w:rPr>
            </w:pPr>
            <w:r>
              <w:rPr>
                <w:rFonts w:ascii="Times New Roman" w:hAnsi="Times New Roman"/>
                <w:sz w:val="24"/>
              </w:rPr>
              <w:t>01.01.</w:t>
            </w:r>
          </w:p>
          <w:p w14:paraId="6A020000">
            <w:pPr>
              <w:pStyle w:val="Style_3"/>
              <w:ind/>
              <w:jc w:val="center"/>
              <w:rPr>
                <w:rFonts w:ascii="Times New Roman" w:hAnsi="Times New Roman"/>
                <w:sz w:val="24"/>
              </w:rPr>
            </w:pPr>
            <w:r>
              <w:rPr>
                <w:rFonts w:ascii="Times New Roman" w:hAnsi="Times New Roman"/>
                <w:sz w:val="24"/>
              </w:rPr>
              <w:t>2023</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6B020000">
            <w:pPr>
              <w:pStyle w:val="Style_3"/>
              <w:ind/>
              <w:jc w:val="center"/>
              <w:rPr>
                <w:rFonts w:ascii="Times New Roman" w:hAnsi="Times New Roman"/>
                <w:sz w:val="24"/>
              </w:rPr>
            </w:pPr>
            <w:r>
              <w:rPr>
                <w:rFonts w:ascii="Times New Roman" w:hAnsi="Times New Roman"/>
                <w:sz w:val="24"/>
              </w:rPr>
              <w:t>31.12.</w:t>
            </w:r>
          </w:p>
          <w:p w14:paraId="6C020000">
            <w:pPr>
              <w:pStyle w:val="Style_3"/>
              <w:ind/>
              <w:jc w:val="center"/>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6D020000">
            <w:pPr>
              <w:pStyle w:val="Style_3"/>
              <w:ind/>
              <w:jc w:val="center"/>
              <w:rPr>
                <w:rFonts w:ascii="Times New Roman" w:hAnsi="Times New Roman"/>
                <w:sz w:val="24"/>
              </w:rPr>
            </w:pPr>
            <w:r>
              <w:rPr>
                <w:rFonts w:ascii="Times New Roman" w:hAnsi="Times New Roman"/>
                <w:sz w:val="24"/>
              </w:rPr>
              <w:t>0,0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6E020000">
            <w:pPr>
              <w:pStyle w:val="Style_3"/>
              <w:ind/>
              <w:jc w:val="center"/>
              <w:rPr>
                <w:rFonts w:ascii="Times New Roman" w:hAnsi="Times New Roman"/>
                <w:sz w:val="24"/>
              </w:rPr>
            </w:pPr>
            <w:r>
              <w:rPr>
                <w:rFonts w:ascii="Times New Roman" w:hAnsi="Times New Roman"/>
                <w:sz w:val="24"/>
              </w:rPr>
              <w:t>0,0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6F020000">
            <w:pPr>
              <w:pStyle w:val="Style_3"/>
              <w:ind/>
              <w:jc w:val="center"/>
              <w:rPr>
                <w:rFonts w:ascii="Times New Roman" w:hAnsi="Times New Roman"/>
                <w:sz w:val="24"/>
              </w:rPr>
            </w:pPr>
            <w:r>
              <w:rPr>
                <w:rFonts w:ascii="Times New Roman" w:hAnsi="Times New Roman"/>
                <w:sz w:val="24"/>
              </w:rPr>
              <w:t>0,0</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70020000">
            <w:pPr>
              <w:pStyle w:val="Style_3"/>
              <w:ind/>
              <w:jc w:val="center"/>
              <w:rPr>
                <w:rFonts w:ascii="Times New Roman" w:hAnsi="Times New Roman"/>
                <w:sz w:val="24"/>
              </w:rPr>
            </w:pPr>
            <w:r>
              <w:rPr>
                <w:rFonts w:ascii="Times New Roman" w:hAnsi="Times New Roman"/>
                <w:sz w:val="24"/>
              </w:rPr>
              <w:t>0,0</w:t>
            </w:r>
          </w:p>
        </w:tc>
      </w:tr>
      <w:tr>
        <w:trPr>
          <w:trHeight w:hRule="atLeast" w:val="360"/>
        </w:trPr>
        <w:tc>
          <w:tcPr>
            <w:tcW w:type="dxa" w:w="426"/>
            <w:tcBorders>
              <w:top w:color="000000" w:sz="4" w:val="single"/>
              <w:left w:color="000000" w:sz="4" w:val="single"/>
              <w:bottom w:color="000000" w:sz="4" w:val="single"/>
              <w:right w:color="000000" w:sz="4" w:val="single"/>
            </w:tcBorders>
            <w:tcMar>
              <w:left w:type="dxa" w:w="75"/>
              <w:right w:type="dxa" w:w="75"/>
            </w:tcMar>
          </w:tcPr>
          <w:p w14:paraId="71020000">
            <w:pPr>
              <w:pStyle w:val="Style_3"/>
              <w:rPr>
                <w:rFonts w:ascii="Times New Roman" w:hAnsi="Times New Roman"/>
                <w:strike w:val="1"/>
                <w:sz w:val="24"/>
              </w:rPr>
            </w:pPr>
          </w:p>
        </w:tc>
        <w:tc>
          <w:tcPr>
            <w:tcW w:type="dxa" w:w="3119"/>
            <w:tcBorders>
              <w:top w:color="000000" w:sz="4" w:val="single"/>
              <w:left w:color="000000" w:sz="4" w:val="single"/>
              <w:bottom w:color="000000" w:sz="4" w:val="single"/>
              <w:right w:color="000000" w:sz="4" w:val="single"/>
            </w:tcBorders>
            <w:tcMar>
              <w:left w:type="dxa" w:w="75"/>
              <w:right w:type="dxa" w:w="75"/>
            </w:tcMar>
          </w:tcPr>
          <w:p w14:paraId="72020000">
            <w:pPr>
              <w:pStyle w:val="Style_3"/>
              <w:rPr>
                <w:rFonts w:ascii="Times New Roman" w:hAnsi="Times New Roman"/>
                <w:sz w:val="24"/>
              </w:rPr>
            </w:pPr>
            <w:r>
              <w:rPr>
                <w:rFonts w:ascii="Times New Roman" w:hAnsi="Times New Roman"/>
                <w:sz w:val="24"/>
              </w:rPr>
              <w:t>Основное мероприятие 2.1.</w:t>
            </w:r>
          </w:p>
          <w:p w14:paraId="73020000">
            <w:pPr>
              <w:pStyle w:val="Style_3"/>
              <w:rPr>
                <w:rFonts w:ascii="Times New Roman" w:hAnsi="Times New Roman"/>
                <w:sz w:val="24"/>
              </w:rPr>
            </w:pPr>
            <w:r>
              <w:rPr>
                <w:rFonts w:ascii="Times New Roman" w:hAnsi="Times New Roman"/>
                <w:sz w:val="24"/>
              </w:rPr>
              <w:t>Расходы на осуществление полномочий по отдельным вопросам градостроительной деятельности</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74020000">
            <w:pPr>
              <w:pStyle w:val="Style_3"/>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tcMar>
              <w:left w:type="dxa" w:w="75"/>
              <w:right w:type="dxa" w:w="75"/>
            </w:tcMar>
          </w:tcPr>
          <w:p w14:paraId="75020000">
            <w:pPr>
              <w:pStyle w:val="Style_3"/>
              <w:ind/>
              <w:jc w:val="center"/>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Mar>
              <w:left w:type="dxa" w:w="75"/>
              <w:right w:type="dxa" w:w="75"/>
            </w:tcMar>
          </w:tcPr>
          <w:p w14:paraId="76020000">
            <w:pPr>
              <w:pStyle w:val="Style_3"/>
              <w:ind/>
              <w:jc w:val="center"/>
              <w:rPr>
                <w:rFonts w:ascii="Times New Roman" w:hAnsi="Times New Roman"/>
                <w:sz w:val="24"/>
              </w:rPr>
            </w:pPr>
            <w:r>
              <w:rPr>
                <w:rFonts w:ascii="Times New Roman" w:hAnsi="Times New Roman"/>
                <w:sz w:val="24"/>
              </w:rPr>
              <w:t>01.01.</w:t>
            </w:r>
          </w:p>
          <w:p w14:paraId="77020000">
            <w:pPr>
              <w:pStyle w:val="Style_3"/>
              <w:ind/>
              <w:jc w:val="center"/>
              <w:rPr>
                <w:rFonts w:ascii="Times New Roman" w:hAnsi="Times New Roman"/>
                <w:sz w:val="24"/>
              </w:rPr>
            </w:pPr>
            <w:r>
              <w:rPr>
                <w:rFonts w:ascii="Times New Roman" w:hAnsi="Times New Roman"/>
                <w:sz w:val="24"/>
              </w:rPr>
              <w:t>2023</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78020000">
            <w:pPr>
              <w:pStyle w:val="Style_3"/>
              <w:ind/>
              <w:jc w:val="center"/>
              <w:rPr>
                <w:rFonts w:ascii="Times New Roman" w:hAnsi="Times New Roman"/>
                <w:sz w:val="24"/>
              </w:rPr>
            </w:pPr>
            <w:r>
              <w:rPr>
                <w:rFonts w:ascii="Times New Roman" w:hAnsi="Times New Roman"/>
                <w:sz w:val="24"/>
              </w:rPr>
              <w:t>31.12.</w:t>
            </w:r>
          </w:p>
          <w:p w14:paraId="79020000">
            <w:pPr>
              <w:pStyle w:val="Style_3"/>
              <w:ind/>
              <w:jc w:val="center"/>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7A020000">
            <w:pPr>
              <w:pStyle w:val="Style_3"/>
              <w:ind/>
              <w:jc w:val="center"/>
              <w:rPr>
                <w:rFonts w:ascii="Times New Roman" w:hAnsi="Times New Roman"/>
                <w:sz w:val="24"/>
              </w:rPr>
            </w:pPr>
            <w:r>
              <w:rPr>
                <w:rFonts w:ascii="Times New Roman" w:hAnsi="Times New Roman"/>
                <w:sz w:val="24"/>
              </w:rPr>
              <w:t>0,0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7B020000">
            <w:pPr>
              <w:pStyle w:val="Style_3"/>
              <w:ind/>
              <w:jc w:val="center"/>
              <w:rPr>
                <w:rFonts w:ascii="Times New Roman" w:hAnsi="Times New Roman"/>
                <w:sz w:val="24"/>
              </w:rPr>
            </w:pPr>
            <w:r>
              <w:rPr>
                <w:rFonts w:ascii="Times New Roman" w:hAnsi="Times New Roman"/>
                <w:sz w:val="24"/>
              </w:rPr>
              <w:t>0,0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7C020000">
            <w:pPr>
              <w:pStyle w:val="Style_3"/>
              <w:ind/>
              <w:jc w:val="center"/>
              <w:rPr>
                <w:rFonts w:ascii="Times New Roman" w:hAnsi="Times New Roman"/>
                <w:sz w:val="24"/>
              </w:rPr>
            </w:pPr>
            <w:r>
              <w:rPr>
                <w:rFonts w:ascii="Times New Roman" w:hAnsi="Times New Roman"/>
                <w:sz w:val="24"/>
              </w:rPr>
              <w:t>0,0</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7D020000">
            <w:pPr>
              <w:pStyle w:val="Style_3"/>
              <w:ind/>
              <w:jc w:val="center"/>
              <w:rPr>
                <w:rFonts w:ascii="Times New Roman" w:hAnsi="Times New Roman"/>
                <w:sz w:val="24"/>
              </w:rPr>
            </w:pPr>
            <w:r>
              <w:rPr>
                <w:rFonts w:ascii="Times New Roman" w:hAnsi="Times New Roman"/>
                <w:sz w:val="24"/>
              </w:rPr>
              <w:t>0,0</w:t>
            </w:r>
          </w:p>
        </w:tc>
      </w:tr>
      <w:tr>
        <w:tc>
          <w:tcPr>
            <w:tcW w:type="dxa" w:w="426"/>
            <w:vMerge w:val="restart"/>
            <w:tcBorders>
              <w:top w:color="000000" w:sz="4" w:val="single"/>
              <w:left w:color="000000" w:sz="4" w:val="single"/>
              <w:bottom w:color="000000" w:sz="4" w:val="single"/>
              <w:right w:color="000000" w:sz="4" w:val="single"/>
            </w:tcBorders>
            <w:tcMar>
              <w:left w:type="dxa" w:w="75"/>
              <w:right w:type="dxa" w:w="75"/>
            </w:tcMar>
          </w:tcPr>
          <w:p w14:paraId="7E020000">
            <w:pPr>
              <w:pStyle w:val="Style_3"/>
              <w:rPr>
                <w:rFonts w:ascii="Times New Roman" w:hAnsi="Times New Roman"/>
                <w:sz w:val="24"/>
              </w:rPr>
            </w:pPr>
          </w:p>
        </w:tc>
        <w:tc>
          <w:tcPr>
            <w:tcW w:type="dxa" w:w="3119"/>
            <w:vMerge w:val="restart"/>
            <w:tcBorders>
              <w:top w:color="000000" w:sz="4" w:val="single"/>
              <w:left w:color="000000" w:sz="4" w:val="single"/>
              <w:bottom w:color="000000" w:sz="4" w:val="single"/>
              <w:right w:color="000000" w:sz="4" w:val="single"/>
            </w:tcBorders>
            <w:tcMar>
              <w:left w:type="dxa" w:w="75"/>
              <w:right w:type="dxa" w:w="75"/>
            </w:tcMar>
          </w:tcPr>
          <w:p w14:paraId="7F020000">
            <w:pPr>
              <w:pStyle w:val="Style_3"/>
              <w:rPr>
                <w:rFonts w:ascii="Times New Roman" w:hAnsi="Times New Roman"/>
                <w:sz w:val="24"/>
              </w:rPr>
            </w:pPr>
            <w:r>
              <w:rPr>
                <w:rFonts w:ascii="Times New Roman" w:hAnsi="Times New Roman"/>
                <w:sz w:val="24"/>
              </w:rPr>
              <w:t xml:space="preserve">Итого по муниципальной  </w:t>
            </w:r>
            <w:r>
              <w:rPr>
                <w:rFonts w:ascii="Times New Roman" w:hAnsi="Times New Roman"/>
                <w:sz w:val="24"/>
              </w:rPr>
              <w:br/>
            </w:r>
            <w:r>
              <w:rPr>
                <w:rFonts w:ascii="Times New Roman" w:hAnsi="Times New Roman"/>
                <w:sz w:val="24"/>
              </w:rPr>
              <w:t>программе</w:t>
            </w:r>
          </w:p>
        </w:tc>
        <w:tc>
          <w:tcPr>
            <w:tcW w:type="dxa" w:w="2268"/>
            <w:tcBorders>
              <w:top w:color="000000" w:sz="4" w:val="single"/>
              <w:left w:color="000000" w:sz="4" w:val="single"/>
              <w:bottom w:color="000000" w:sz="4" w:val="single"/>
              <w:right w:color="000000" w:sz="4" w:val="single"/>
            </w:tcBorders>
            <w:tcMar>
              <w:left w:type="dxa" w:w="75"/>
              <w:right w:type="dxa" w:w="75"/>
            </w:tcMar>
          </w:tcPr>
          <w:p w14:paraId="80020000">
            <w:pPr>
              <w:pStyle w:val="Style_3"/>
              <w:ind/>
              <w:jc w:val="center"/>
              <w:rPr>
                <w:rFonts w:ascii="Times New Roman" w:hAnsi="Times New Roman"/>
                <w:sz w:val="24"/>
              </w:rPr>
            </w:pPr>
            <w:r>
              <w:rPr>
                <w:rFonts w:ascii="Times New Roman" w:hAnsi="Times New Roman"/>
                <w:sz w:val="24"/>
              </w:rPr>
              <w:t>X</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81020000">
            <w:pPr>
              <w:pStyle w:val="Style_3"/>
              <w:ind/>
              <w:jc w:val="center"/>
              <w:rPr>
                <w:rFonts w:ascii="Times New Roman" w:hAnsi="Times New Roman"/>
                <w:sz w:val="24"/>
              </w:rPr>
            </w:pPr>
            <w:r>
              <w:rPr>
                <w:rFonts w:ascii="Times New Roman" w:hAnsi="Times New Roman"/>
                <w:sz w:val="24"/>
              </w:rPr>
              <w:t>X</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82020000">
            <w:pPr>
              <w:pStyle w:val="Style_3"/>
              <w:ind/>
              <w:jc w:val="center"/>
              <w:rPr>
                <w:rFonts w:ascii="Times New Roman" w:hAnsi="Times New Roman"/>
                <w:sz w:val="24"/>
              </w:rPr>
            </w:pPr>
            <w:r>
              <w:rPr>
                <w:rFonts w:ascii="Times New Roman" w:hAnsi="Times New Roman"/>
                <w:sz w:val="24"/>
              </w:rPr>
              <w:t>X</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83020000">
            <w:pPr>
              <w:pStyle w:val="Style_3"/>
              <w:ind/>
              <w:jc w:val="center"/>
              <w:rPr>
                <w:rFonts w:ascii="Times New Roman" w:hAnsi="Times New Roman"/>
                <w:sz w:val="24"/>
              </w:rPr>
            </w:pPr>
            <w:r>
              <w:rPr>
                <w:rFonts w:ascii="Times New Roman" w:hAnsi="Times New Roman"/>
                <w:sz w:val="24"/>
              </w:rPr>
              <w:t>X</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84020000">
            <w:pPr>
              <w:pStyle w:val="Style_3"/>
              <w:rPr>
                <w:rFonts w:ascii="Times New Roman" w:hAnsi="Times New Roman"/>
                <w:sz w:val="24"/>
              </w:rPr>
            </w:pPr>
          </w:p>
        </w:tc>
        <w:tc>
          <w:tcPr>
            <w:tcW w:type="dxa" w:w="1700"/>
            <w:tcBorders>
              <w:top w:color="000000" w:sz="4" w:val="single"/>
              <w:left w:color="000000" w:sz="4" w:val="single"/>
              <w:bottom w:color="000000" w:sz="4" w:val="single"/>
              <w:right w:color="000000" w:sz="4" w:val="single"/>
            </w:tcBorders>
            <w:tcMar>
              <w:left w:type="dxa" w:w="75"/>
              <w:right w:type="dxa" w:w="75"/>
            </w:tcMar>
          </w:tcPr>
          <w:p w14:paraId="85020000">
            <w:pPr>
              <w:pStyle w:val="Style_3"/>
              <w:rPr>
                <w:rFonts w:ascii="Times New Roman" w:hAnsi="Times New Roman"/>
                <w:sz w:val="24"/>
              </w:rPr>
            </w:pPr>
          </w:p>
        </w:tc>
        <w:tc>
          <w:tcPr>
            <w:tcW w:type="dxa" w:w="993"/>
            <w:tcBorders>
              <w:top w:color="000000" w:sz="4" w:val="single"/>
              <w:left w:color="000000" w:sz="4" w:val="single"/>
              <w:bottom w:color="000000" w:sz="4" w:val="single"/>
              <w:right w:color="000000" w:sz="4" w:val="single"/>
            </w:tcBorders>
            <w:tcMar>
              <w:left w:type="dxa" w:w="75"/>
              <w:right w:type="dxa" w:w="75"/>
            </w:tcMar>
          </w:tcPr>
          <w:p w14:paraId="86020000">
            <w:pPr>
              <w:pStyle w:val="Style_3"/>
              <w:rPr>
                <w:rFonts w:ascii="Times New Roman" w:hAnsi="Times New Roman"/>
                <w:sz w:val="24"/>
              </w:rPr>
            </w:pPr>
          </w:p>
        </w:tc>
        <w:tc>
          <w:tcPr>
            <w:tcW w:type="dxa" w:w="1558"/>
            <w:tcBorders>
              <w:top w:color="000000" w:sz="4" w:val="single"/>
              <w:left w:color="000000" w:sz="4" w:val="single"/>
              <w:bottom w:color="000000" w:sz="4" w:val="single"/>
              <w:right w:color="000000" w:sz="4" w:val="single"/>
            </w:tcBorders>
            <w:tcMar>
              <w:left w:type="dxa" w:w="75"/>
              <w:right w:type="dxa" w:w="75"/>
            </w:tcMar>
          </w:tcPr>
          <w:p w14:paraId="87020000">
            <w:pPr>
              <w:pStyle w:val="Style_3"/>
              <w:rPr>
                <w:rFonts w:ascii="Times New Roman" w:hAnsi="Times New Roman"/>
                <w:sz w:val="24"/>
              </w:rPr>
            </w:pPr>
          </w:p>
        </w:tc>
      </w:tr>
      <w:tr>
        <w:tc>
          <w:tcPr>
            <w:tcW w:type="dxa" w:w="42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268"/>
            <w:tcBorders>
              <w:top w:color="000000" w:sz="4" w:val="single"/>
              <w:left w:color="000000" w:sz="4" w:val="single"/>
              <w:bottom w:color="000000" w:sz="4" w:val="single"/>
              <w:right w:color="000000" w:sz="4" w:val="single"/>
            </w:tcBorders>
            <w:tcMar>
              <w:left w:type="dxa" w:w="75"/>
              <w:right w:type="dxa" w:w="75"/>
            </w:tcMar>
          </w:tcPr>
          <w:p w14:paraId="88020000">
            <w:pPr>
              <w:pStyle w:val="Style_3"/>
              <w:rPr>
                <w:rFonts w:ascii="Times New Roman" w:hAnsi="Times New Roman"/>
                <w:sz w:val="24"/>
              </w:rPr>
            </w:pPr>
            <w:r>
              <w:rPr>
                <w:rFonts w:ascii="Times New Roman" w:hAnsi="Times New Roman"/>
                <w:sz w:val="24"/>
              </w:rPr>
              <w:t xml:space="preserve">ответственный исполнитель муниципальной программы (ведущий специалист Токарева </w:t>
            </w:r>
            <w:r>
              <w:rPr>
                <w:rFonts w:ascii="Times New Roman" w:hAnsi="Times New Roman"/>
                <w:sz w:val="24"/>
              </w:rPr>
              <w:t>М.В</w:t>
            </w:r>
            <w:r>
              <w:rPr>
                <w:rFonts w:ascii="Times New Roman" w:hAnsi="Times New Roman"/>
                <w:sz w:val="24"/>
              </w:rPr>
              <w:t>)</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89020000">
            <w:pPr>
              <w:pStyle w:val="Style_3"/>
              <w:ind/>
              <w:jc w:val="center"/>
              <w:rPr>
                <w:rFonts w:ascii="Times New Roman" w:hAnsi="Times New Roman"/>
                <w:sz w:val="24"/>
              </w:rPr>
            </w:pPr>
            <w:r>
              <w:rPr>
                <w:rFonts w:ascii="Times New Roman" w:hAnsi="Times New Roman"/>
                <w:sz w:val="24"/>
              </w:rPr>
              <w:t>X</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8A020000">
            <w:pPr>
              <w:pStyle w:val="Style_3"/>
              <w:ind/>
              <w:jc w:val="center"/>
              <w:rPr>
                <w:rFonts w:ascii="Times New Roman" w:hAnsi="Times New Roman"/>
                <w:sz w:val="24"/>
              </w:rPr>
            </w:pPr>
            <w:r>
              <w:rPr>
                <w:rFonts w:ascii="Times New Roman" w:hAnsi="Times New Roman"/>
                <w:sz w:val="24"/>
              </w:rPr>
              <w:t>X</w:t>
            </w:r>
          </w:p>
        </w:tc>
        <w:tc>
          <w:tcPr>
            <w:tcW w:type="dxa" w:w="1559"/>
            <w:tcBorders>
              <w:top w:color="000000" w:sz="4" w:val="single"/>
              <w:left w:color="000000" w:sz="4" w:val="single"/>
              <w:bottom w:color="000000" w:sz="4" w:val="single"/>
              <w:right w:color="000000" w:sz="4" w:val="single"/>
            </w:tcBorders>
            <w:tcMar>
              <w:left w:type="dxa" w:w="75"/>
              <w:right w:type="dxa" w:w="75"/>
            </w:tcMar>
          </w:tcPr>
          <w:p w14:paraId="8B020000">
            <w:pPr>
              <w:pStyle w:val="Style_3"/>
              <w:ind/>
              <w:jc w:val="center"/>
              <w:rPr>
                <w:rFonts w:ascii="Times New Roman" w:hAnsi="Times New Roman"/>
                <w:sz w:val="24"/>
              </w:rPr>
            </w:pPr>
            <w:r>
              <w:rPr>
                <w:rFonts w:ascii="Times New Roman" w:hAnsi="Times New Roman"/>
                <w:sz w:val="24"/>
              </w:rPr>
              <w:t>X</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8C020000">
            <w:pPr>
              <w:ind/>
              <w:jc w:val="center"/>
            </w:pPr>
            <w:r>
              <w:rPr>
                <w:rFonts w:ascii="Times New Roman" w:hAnsi="Times New Roman"/>
                <w:sz w:val="24"/>
              </w:rPr>
              <w:t>97,0</w:t>
            </w:r>
          </w:p>
        </w:tc>
        <w:tc>
          <w:tcPr>
            <w:tcW w:type="dxa" w:w="1700"/>
            <w:tcBorders>
              <w:top w:color="000000" w:sz="4" w:val="single"/>
              <w:left w:color="000000" w:sz="4" w:val="single"/>
              <w:bottom w:color="000000" w:sz="4" w:val="single"/>
              <w:right w:color="000000" w:sz="4" w:val="single"/>
            </w:tcBorders>
            <w:tcMar>
              <w:left w:type="dxa" w:w="75"/>
              <w:right w:type="dxa" w:w="75"/>
            </w:tcMar>
          </w:tcPr>
          <w:p w14:paraId="8D020000">
            <w:pPr>
              <w:ind/>
              <w:jc w:val="center"/>
            </w:pPr>
            <w:r>
              <w:rPr>
                <w:rFonts w:ascii="Times New Roman" w:hAnsi="Times New Roman"/>
                <w:sz w:val="24"/>
              </w:rPr>
              <w:t>97,0</w:t>
            </w:r>
          </w:p>
        </w:tc>
        <w:tc>
          <w:tcPr>
            <w:tcW w:type="dxa" w:w="993"/>
            <w:tcBorders>
              <w:top w:color="000000" w:sz="4" w:val="single"/>
              <w:left w:color="000000" w:sz="4" w:val="single"/>
              <w:bottom w:color="000000" w:sz="4" w:val="single"/>
              <w:right w:color="000000" w:sz="4" w:val="single"/>
            </w:tcBorders>
            <w:tcMar>
              <w:left w:type="dxa" w:w="75"/>
              <w:right w:type="dxa" w:w="75"/>
            </w:tcMar>
          </w:tcPr>
          <w:p w14:paraId="8E020000">
            <w:pPr>
              <w:ind/>
              <w:jc w:val="center"/>
            </w:pPr>
            <w:r>
              <w:rPr>
                <w:rFonts w:ascii="Times New Roman" w:hAnsi="Times New Roman"/>
                <w:sz w:val="24"/>
              </w:rPr>
              <w:t>97,</w:t>
            </w:r>
          </w:p>
        </w:tc>
        <w:tc>
          <w:tcPr>
            <w:tcW w:type="dxa" w:w="1558"/>
            <w:tcBorders>
              <w:top w:color="000000" w:sz="4" w:val="single"/>
              <w:left w:color="000000" w:sz="4" w:val="single"/>
              <w:bottom w:color="000000" w:sz="4" w:val="single"/>
              <w:right w:color="000000" w:sz="4" w:val="single"/>
            </w:tcBorders>
            <w:tcMar>
              <w:left w:type="dxa" w:w="75"/>
              <w:right w:type="dxa" w:w="75"/>
            </w:tcMar>
          </w:tcPr>
          <w:p w14:paraId="8F020000">
            <w:pPr>
              <w:pStyle w:val="Style_3"/>
              <w:ind/>
              <w:jc w:val="center"/>
              <w:rPr>
                <w:rFonts w:ascii="Times New Roman" w:hAnsi="Times New Roman"/>
                <w:sz w:val="24"/>
              </w:rPr>
            </w:pPr>
            <w:r>
              <w:rPr>
                <w:rFonts w:ascii="Times New Roman" w:hAnsi="Times New Roman"/>
                <w:sz w:val="24"/>
              </w:rPr>
              <w:t>0,0</w:t>
            </w:r>
          </w:p>
        </w:tc>
      </w:tr>
    </w:tbl>
    <w:p w14:paraId="90020000">
      <w:pPr>
        <w:widowControl w:val="0"/>
        <w:ind w:firstLine="284" w:left="0" w:right="-284"/>
        <w:jc w:val="both"/>
        <w:rPr>
          <w:sz w:val="24"/>
        </w:rPr>
      </w:pPr>
      <w:bookmarkStart w:id="3" w:name="Par1413"/>
      <w:bookmarkEnd w:id="3"/>
    </w:p>
    <w:p w14:paraId="91020000">
      <w:pPr>
        <w:spacing w:after="0" w:line="240" w:lineRule="auto"/>
        <w:ind w:firstLine="708" w:left="0"/>
        <w:jc w:val="right"/>
        <w:rPr>
          <w:rFonts w:ascii="Times New Roman" w:hAnsi="Times New Roman"/>
          <w:sz w:val="28"/>
        </w:rPr>
      </w:pPr>
    </w:p>
    <w:p w14:paraId="92020000">
      <w:pPr>
        <w:spacing w:after="0" w:line="240" w:lineRule="auto"/>
        <w:ind w:firstLine="708" w:left="0"/>
        <w:jc w:val="right"/>
        <w:rPr>
          <w:rFonts w:ascii="Times New Roman" w:hAnsi="Times New Roman"/>
          <w:sz w:val="28"/>
        </w:rPr>
      </w:pPr>
    </w:p>
    <w:sectPr>
      <w:pgSz w:h="11906" w:orient="landscape" w:w="16838"/>
      <w:pgMar w:bottom="851" w:footer="709" w:gutter="0" w:header="709" w:left="1134"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200" w:line="276" w:lineRule="auto"/>
      <w:ind/>
    </w:pPr>
    <w:rPr>
      <w:sz w:val="22"/>
    </w:rPr>
  </w:style>
  <w:style w:default="1" w:styleId="Style_5_ch" w:type="character">
    <w:name w:val="Normal"/>
    <w:link w:val="Style_5"/>
    <w:rPr>
      <w:sz w:val="22"/>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Body Text Indent"/>
    <w:basedOn w:val="Style_5"/>
    <w:link w:val="Style_10_ch"/>
    <w:pPr>
      <w:spacing w:after="0" w:line="240" w:lineRule="auto"/>
      <w:ind w:firstLine="578" w:left="0"/>
      <w:jc w:val="both"/>
    </w:pPr>
    <w:rPr>
      <w:rFonts w:ascii="Times New Roman" w:hAnsi="Times New Roman"/>
      <w:sz w:val="28"/>
    </w:rPr>
  </w:style>
  <w:style w:styleId="Style_10_ch" w:type="character">
    <w:name w:val="Body Text Indent"/>
    <w:basedOn w:val="Style_5_ch"/>
    <w:link w:val="Style_10"/>
    <w:rPr>
      <w:rFonts w:ascii="Times New Roman" w:hAnsi="Times New Roman"/>
      <w:sz w:val="28"/>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No Spacing"/>
    <w:link w:val="Style_13_ch"/>
    <w:rPr>
      <w:sz w:val="22"/>
    </w:rPr>
  </w:style>
  <w:style w:styleId="Style_13_ch" w:type="character">
    <w:name w:val="No Spacing"/>
    <w:link w:val="Style_13"/>
    <w:rPr>
      <w:sz w:val="22"/>
    </w:rPr>
  </w:style>
  <w:style w:styleId="Style_14" w:type="paragraph">
    <w:name w:val="Гиперссылка1"/>
    <w:link w:val="Style_14_ch"/>
    <w:rPr>
      <w:color w:val="0000FF"/>
      <w:u w:val="single"/>
    </w:rPr>
  </w:style>
  <w:style w:styleId="Style_14_ch" w:type="character">
    <w:name w:val="Гиперссылка1"/>
    <w:link w:val="Style_14"/>
    <w:rPr>
      <w:color w:val="0000FF"/>
      <w:u w:val="single"/>
    </w:rPr>
  </w:style>
  <w:style w:styleId="Style_15" w:type="paragraph">
    <w:name w:val="toc 3"/>
    <w:next w:val="Style_5"/>
    <w:link w:val="Style_15_ch"/>
    <w:uiPriority w:val="39"/>
    <w:pPr>
      <w:ind w:firstLine="0" w:left="400"/>
    </w:pPr>
    <w:rPr>
      <w:rFonts w:ascii="XO Thames" w:hAnsi="XO Thames"/>
      <w:sz w:val="28"/>
    </w:rPr>
  </w:style>
  <w:style w:styleId="Style_15_ch" w:type="character">
    <w:name w:val="toc 3"/>
    <w:link w:val="Style_15"/>
    <w:rPr>
      <w:rFonts w:ascii="XO Thames" w:hAnsi="XO Thames"/>
      <w:sz w:val="28"/>
    </w:rPr>
  </w:style>
  <w:style w:styleId="Style_3" w:type="paragraph">
    <w:name w:val="ConsPlusCell"/>
    <w:link w:val="Style_3_ch"/>
    <w:pPr>
      <w:widowControl w:val="0"/>
      <w:ind/>
    </w:pPr>
    <w:rPr>
      <w:sz w:val="22"/>
    </w:rPr>
  </w:style>
  <w:style w:styleId="Style_3_ch" w:type="character">
    <w:name w:val="ConsPlusCell"/>
    <w:link w:val="Style_3"/>
    <w:rPr>
      <w:sz w:val="22"/>
    </w:rPr>
  </w:style>
  <w:style w:styleId="Style_4" w:type="paragraph">
    <w:name w:val="ConsPlusNonformat"/>
    <w:link w:val="Style_4_ch"/>
    <w:pPr>
      <w:widowControl w:val="0"/>
      <w:ind/>
    </w:pPr>
    <w:rPr>
      <w:rFonts w:ascii="Courier New" w:hAnsi="Courier New"/>
    </w:rPr>
  </w:style>
  <w:style w:styleId="Style_4_ch" w:type="character">
    <w:name w:val="ConsPlusNonformat"/>
    <w:link w:val="Style_4"/>
    <w:rPr>
      <w:rFonts w:ascii="Courier New" w:hAnsi="Courier New"/>
    </w:rPr>
  </w:style>
  <w:style w:styleId="Style_16" w:type="paragraph">
    <w:name w:val="heading 5"/>
    <w:next w:val="Style_5"/>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5"/>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5"/>
    <w:link w:val="Style_20_ch"/>
    <w:uiPriority w:val="39"/>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ind/>
      <w:jc w:val="both"/>
    </w:pPr>
    <w:rPr>
      <w:rFonts w:ascii="XO Thames" w:hAnsi="XO Thames"/>
    </w:rPr>
  </w:style>
  <w:style w:styleId="Style_21_ch" w:type="character">
    <w:name w:val="Header and Footer"/>
    <w:link w:val="Style_21"/>
    <w:rPr>
      <w:rFonts w:ascii="XO Thames" w:hAnsi="XO Thames"/>
    </w:rPr>
  </w:style>
  <w:style w:styleId="Style_22" w:type="paragraph">
    <w:name w:val="Postan"/>
    <w:basedOn w:val="Style_5"/>
    <w:link w:val="Style_22_ch"/>
    <w:pPr>
      <w:spacing w:after="0" w:line="240" w:lineRule="auto"/>
      <w:ind/>
      <w:jc w:val="center"/>
    </w:pPr>
    <w:rPr>
      <w:rFonts w:ascii="Times New Roman" w:hAnsi="Times New Roman"/>
      <w:sz w:val="28"/>
    </w:rPr>
  </w:style>
  <w:style w:styleId="Style_22_ch" w:type="character">
    <w:name w:val="Postan"/>
    <w:basedOn w:val="Style_5_ch"/>
    <w:link w:val="Style_22"/>
    <w:rPr>
      <w:rFonts w:ascii="Times New Roman" w:hAnsi="Times New Roman"/>
      <w:sz w:val="28"/>
    </w:rPr>
  </w:style>
  <w:style w:styleId="Style_23" w:type="paragraph">
    <w:name w:val="toc 9"/>
    <w:next w:val="Style_5"/>
    <w:link w:val="Style_23_ch"/>
    <w:uiPriority w:val="39"/>
    <w:pPr>
      <w:ind w:firstLine="0" w:left="1600"/>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5"/>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Default Paragraph Font"/>
    <w:link w:val="Style_25_ch"/>
  </w:style>
  <w:style w:styleId="Style_25_ch" w:type="character">
    <w:name w:val="Default Paragraph Font"/>
    <w:link w:val="Style_25"/>
  </w:style>
  <w:style w:styleId="Style_26" w:type="paragraph">
    <w:name w:val="Balloon Text"/>
    <w:basedOn w:val="Style_5"/>
    <w:link w:val="Style_26_ch"/>
    <w:pPr>
      <w:spacing w:after="0" w:line="240" w:lineRule="auto"/>
      <w:ind/>
    </w:pPr>
    <w:rPr>
      <w:rFonts w:ascii="Tahoma" w:hAnsi="Tahoma"/>
      <w:sz w:val="16"/>
    </w:rPr>
  </w:style>
  <w:style w:styleId="Style_26_ch" w:type="character">
    <w:name w:val="Balloon Text"/>
    <w:basedOn w:val="Style_5_ch"/>
    <w:link w:val="Style_26"/>
    <w:rPr>
      <w:rFonts w:ascii="Tahoma" w:hAnsi="Tahoma"/>
      <w:sz w:val="16"/>
    </w:rPr>
  </w:style>
  <w:style w:styleId="Style_27" w:type="paragraph">
    <w:name w:val="toc 5"/>
    <w:next w:val="Style_5"/>
    <w:link w:val="Style_27_ch"/>
    <w:uiPriority w:val="39"/>
    <w:pPr>
      <w:ind w:firstLine="0" w:left="800"/>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5"/>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Обычный1"/>
    <w:link w:val="Style_29_ch"/>
    <w:rPr>
      <w:sz w:val="22"/>
    </w:rPr>
  </w:style>
  <w:style w:styleId="Style_29_ch" w:type="character">
    <w:name w:val="Обычный1"/>
    <w:link w:val="Style_29"/>
    <w:rPr>
      <w:sz w:val="22"/>
    </w:rPr>
  </w:style>
  <w:style w:styleId="Style_1" w:type="paragraph">
    <w:name w:val="Title"/>
    <w:basedOn w:val="Style_5"/>
    <w:link w:val="Style_1_ch"/>
    <w:uiPriority w:val="10"/>
    <w:qFormat/>
    <w:pPr>
      <w:spacing w:after="0" w:line="240" w:lineRule="auto"/>
      <w:ind/>
      <w:jc w:val="center"/>
    </w:pPr>
    <w:rPr>
      <w:rFonts w:ascii="Times New Roman" w:hAnsi="Times New Roman"/>
      <w:sz w:val="36"/>
    </w:rPr>
  </w:style>
  <w:style w:styleId="Style_1_ch" w:type="character">
    <w:name w:val="Title"/>
    <w:basedOn w:val="Style_5_ch"/>
    <w:link w:val="Style_1"/>
    <w:rPr>
      <w:rFonts w:ascii="Times New Roman" w:hAnsi="Times New Roman"/>
      <w:sz w:val="36"/>
    </w:rPr>
  </w:style>
  <w:style w:styleId="Style_30" w:type="paragraph">
    <w:name w:val="heading 4"/>
    <w:next w:val="Style_5"/>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5"/>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paragraph">
    <w:name w:val="ConsPlusNormal"/>
    <w:link w:val="Style_32_ch"/>
    <w:pPr>
      <w:widowControl w:val="0"/>
      <w:ind w:firstLine="720" w:left="0"/>
    </w:pPr>
    <w:rPr>
      <w:rFonts w:ascii="Arial" w:hAnsi="Arial"/>
    </w:rPr>
  </w:style>
  <w:style w:styleId="Style_32_ch" w:type="character">
    <w:name w:val="ConsPlusNormal"/>
    <w:link w:val="Style_32"/>
    <w:rPr>
      <w:rFonts w:ascii="Arial" w:hAnsi="Arial"/>
    </w:rPr>
  </w:style>
  <w:style w:styleId="Style_33"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6.wmf" Type="http://schemas.openxmlformats.org/officeDocument/2006/relationships/image"/>
  <Relationship Id="rId5" Target="media/5.wmf" Type="http://schemas.openxmlformats.org/officeDocument/2006/relationships/image"/>
  <Relationship Id="rId4" Target="media/4.wmf" Type="http://schemas.openxmlformats.org/officeDocument/2006/relationships/image"/>
  <Relationship Id="rId12" Target="theme/theme1.xml" Type="http://schemas.openxmlformats.org/officeDocument/2006/relationships/theme"/>
  <Relationship Id="rId3" Target="media/3.wmf" Type="http://schemas.openxmlformats.org/officeDocument/2006/relationships/image"/>
  <Relationship Id="rId2" Target="media/2.pn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2024-02-21T12:28:47Z</dcterms:modified>
</cp:coreProperties>
</file>