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F0" w:rsidRPr="0008401B" w:rsidRDefault="009256F0" w:rsidP="009256F0">
      <w:pPr>
        <w:jc w:val="center"/>
        <w:rPr>
          <w:b/>
          <w:sz w:val="14"/>
          <w:szCs w:val="24"/>
        </w:rPr>
      </w:pP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:rsidR="009256F0" w:rsidRPr="0008401B" w:rsidRDefault="009256F0" w:rsidP="009256F0">
      <w:pPr>
        <w:jc w:val="both"/>
        <w:rPr>
          <w:b/>
          <w:sz w:val="18"/>
          <w:szCs w:val="28"/>
        </w:rPr>
      </w:pPr>
    </w:p>
    <w:p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0E1A31">
        <w:rPr>
          <w:szCs w:val="28"/>
        </w:rPr>
        <w:t>28</w:t>
      </w:r>
      <w:r>
        <w:rPr>
          <w:szCs w:val="28"/>
        </w:rPr>
        <w:t>.</w:t>
      </w:r>
      <w:r w:rsidR="000E1A31">
        <w:rPr>
          <w:szCs w:val="28"/>
        </w:rPr>
        <w:t>04</w:t>
      </w:r>
      <w:r w:rsidR="00B91D24">
        <w:rPr>
          <w:szCs w:val="28"/>
        </w:rPr>
        <w:t>.2020</w:t>
      </w:r>
      <w:r>
        <w:rPr>
          <w:szCs w:val="28"/>
        </w:rPr>
        <w:t xml:space="preserve"> г. № </w:t>
      </w:r>
      <w:r w:rsidR="000E1A31">
        <w:rPr>
          <w:szCs w:val="28"/>
        </w:rPr>
        <w:t>37</w:t>
      </w:r>
    </w:p>
    <w:p w:rsidR="009256F0" w:rsidRPr="00314CBA" w:rsidRDefault="009256F0" w:rsidP="009256F0">
      <w:pPr>
        <w:jc w:val="center"/>
        <w:rPr>
          <w:szCs w:val="28"/>
        </w:rPr>
      </w:pPr>
    </w:p>
    <w:p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B41661" w:rsidP="00785122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B41661">
              <w:rPr>
                <w:b/>
                <w:sz w:val="26"/>
                <w:szCs w:val="26"/>
              </w:rPr>
              <w:t xml:space="preserve">«О мерах по обеспечению исполнения бюджета </w:t>
            </w:r>
            <w:r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 во II квартале 2020 года  и мерах по осуществлению закупок товаров, работ, услуг для обеспечения муниципальных нужд </w:t>
            </w:r>
            <w:r w:rsidR="00785122"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района»</w:t>
            </w:r>
          </w:p>
        </w:tc>
      </w:tr>
    </w:tbl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B60A8D" w:rsidRPr="005072CE" w:rsidRDefault="00E94F1B" w:rsidP="00B60A8D">
      <w:pPr>
        <w:shd w:val="clear" w:color="auto" w:fill="FFFFFF"/>
        <w:spacing w:before="298" w:line="302" w:lineRule="exact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B60A8D" w:rsidRPr="005072CE">
        <w:rPr>
          <w:sz w:val="24"/>
          <w:szCs w:val="24"/>
        </w:rPr>
        <w:t xml:space="preserve">В целях обеспечения устойчивого развития экономики и социальной стабильности в </w:t>
      </w:r>
      <w:r w:rsidR="003C4D72" w:rsidRPr="005072CE">
        <w:rPr>
          <w:sz w:val="24"/>
          <w:szCs w:val="24"/>
        </w:rPr>
        <w:t>Троицком</w:t>
      </w:r>
      <w:r w:rsidR="00B60A8D" w:rsidRPr="005072CE">
        <w:rPr>
          <w:sz w:val="24"/>
          <w:szCs w:val="24"/>
        </w:rPr>
        <w:t xml:space="preserve"> сельском поселении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</w:t>
      </w:r>
      <w:r w:rsidR="00B60A8D" w:rsidRPr="005072CE">
        <w:rPr>
          <w:spacing w:val="-1"/>
          <w:sz w:val="24"/>
          <w:szCs w:val="24"/>
        </w:rPr>
        <w:t xml:space="preserve">от 05.04.2013 № 44-ФЗ «О контрактной системе в сфере закупок товаров, работ, </w:t>
      </w:r>
      <w:r w:rsidR="00B60A8D" w:rsidRPr="005072CE">
        <w:rPr>
          <w:sz w:val="24"/>
          <w:szCs w:val="24"/>
        </w:rPr>
        <w:t xml:space="preserve">услуг для обеспечения государственных и муниципальных нужд», Администрация </w:t>
      </w:r>
      <w:r w:rsidR="003C4D72" w:rsidRPr="005072CE">
        <w:rPr>
          <w:sz w:val="24"/>
          <w:szCs w:val="24"/>
        </w:rPr>
        <w:t>Троицкого</w:t>
      </w:r>
      <w:r w:rsidR="00B60A8D" w:rsidRPr="005072CE">
        <w:rPr>
          <w:sz w:val="24"/>
          <w:szCs w:val="24"/>
        </w:rPr>
        <w:t xml:space="preserve"> сельского поселения </w:t>
      </w:r>
      <w:r w:rsidR="00B60A8D" w:rsidRPr="005072CE">
        <w:rPr>
          <w:b/>
          <w:sz w:val="24"/>
          <w:szCs w:val="24"/>
        </w:rPr>
        <w:t>постановляет</w:t>
      </w:r>
      <w:r w:rsidR="00B60A8D" w:rsidRPr="005072CE">
        <w:rPr>
          <w:sz w:val="24"/>
          <w:szCs w:val="24"/>
        </w:rPr>
        <w:t>:</w:t>
      </w:r>
    </w:p>
    <w:p w:rsidR="00B60A8D" w:rsidRPr="00B60A8D" w:rsidRDefault="00B60A8D" w:rsidP="00B60A8D">
      <w:pPr>
        <w:shd w:val="clear" w:color="auto" w:fill="FFFFFF"/>
        <w:spacing w:before="302" w:line="302" w:lineRule="exact"/>
        <w:ind w:right="10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1. Установить следующие направления финансирования расходных обязательств во II квартале 2020 г., включая расходы в рамках доведенных муниципальным бюджетным и автономным учреждениям муниципальных заданий:</w:t>
      </w:r>
    </w:p>
    <w:p w:rsidR="00B60A8D" w:rsidRPr="00B60A8D" w:rsidRDefault="00B60A8D" w:rsidP="00B60A8D">
      <w:pPr>
        <w:shd w:val="clear" w:color="auto" w:fill="FFFFFF"/>
        <w:tabs>
          <w:tab w:val="left" w:pos="2323"/>
          <w:tab w:val="left" w:pos="4512"/>
          <w:tab w:val="left" w:pos="6307"/>
          <w:tab w:val="left" w:pos="7862"/>
        </w:tabs>
        <w:spacing w:line="302" w:lineRule="exact"/>
        <w:ind w:right="5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обеспечение расходов на заработную плату с нормативными начислениями на нее, государственных гарантий служащим органов местного самоуправления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поселения, выплаты, связанные с очередными трудовыми отпусками, минимальной необходимостью отъездов в командировки; коммунальные услуги (включая аренду помещений), услуги связи</w:t>
      </w:r>
      <w:r w:rsidRPr="00B60A8D">
        <w:rPr>
          <w:spacing w:val="-2"/>
          <w:sz w:val="24"/>
          <w:szCs w:val="24"/>
        </w:rPr>
        <w:t xml:space="preserve">;  </w:t>
      </w:r>
      <w:r w:rsidRPr="00B60A8D">
        <w:rPr>
          <w:sz w:val="24"/>
          <w:szCs w:val="24"/>
        </w:rPr>
        <w:t xml:space="preserve">дезинфицирующих моющих средств; изготовление бланочной продукции и почтовые расходы для оказания муниципальных услуг гражданам; техническое обслуживание автоматической охранной и пожарной сигнализации, системы оповещения и эвакуации при пожаре </w:t>
      </w:r>
      <w:r w:rsidRPr="00B60A8D">
        <w:rPr>
          <w:spacing w:val="-10"/>
          <w:sz w:val="24"/>
          <w:szCs w:val="24"/>
        </w:rPr>
        <w:t xml:space="preserve">и автоматической установки пожаротушения; закупка горюче-смазочных </w:t>
      </w:r>
      <w:r w:rsidRPr="00B60A8D">
        <w:rPr>
          <w:spacing w:val="-2"/>
          <w:sz w:val="24"/>
          <w:szCs w:val="24"/>
        </w:rPr>
        <w:t>материалов</w:t>
      </w:r>
      <w:r w:rsidRPr="00B60A8D">
        <w:rPr>
          <w:sz w:val="24"/>
          <w:szCs w:val="24"/>
        </w:rPr>
        <w:t>;</w:t>
      </w:r>
    </w:p>
    <w:p w:rsidR="00B60A8D" w:rsidRPr="00B60A8D" w:rsidRDefault="00B60A8D" w:rsidP="00B60A8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B60A8D">
        <w:rPr>
          <w:spacing w:val="-5"/>
          <w:sz w:val="24"/>
          <w:szCs w:val="24"/>
        </w:rPr>
        <w:t>расходы на содержание аппаратуры системы оповещения (эксплуатационно-</w:t>
      </w:r>
      <w:r w:rsidRPr="00B60A8D">
        <w:rPr>
          <w:sz w:val="24"/>
          <w:szCs w:val="24"/>
        </w:rPr>
        <w:t>техническое обслуживание;</w:t>
      </w:r>
    </w:p>
    <w:p w:rsidR="00B60A8D" w:rsidRPr="00B60A8D" w:rsidRDefault="00B60A8D" w:rsidP="00B60A8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расходы за счет целевых федеральных средств, а также на их софинансирование за счет средств бюджета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поселения;</w:t>
      </w:r>
    </w:p>
    <w:p w:rsidR="00B60A8D" w:rsidRPr="00B60A8D" w:rsidRDefault="00B60A8D" w:rsidP="00B60A8D">
      <w:pPr>
        <w:shd w:val="clear" w:color="auto" w:fill="FFFFFF"/>
        <w:spacing w:line="302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расходы за счет средств дорожного фонда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 пределах полученных доходов;</w:t>
      </w:r>
    </w:p>
    <w:p w:rsidR="00B60A8D" w:rsidRPr="00B60A8D" w:rsidRDefault="00B60A8D" w:rsidP="00B60A8D">
      <w:pPr>
        <w:shd w:val="clear" w:color="auto" w:fill="FFFFFF"/>
        <w:tabs>
          <w:tab w:val="left" w:pos="2078"/>
          <w:tab w:val="left" w:pos="2722"/>
          <w:tab w:val="left" w:pos="4507"/>
          <w:tab w:val="left" w:pos="6374"/>
          <w:tab w:val="left" w:pos="8386"/>
        </w:tabs>
        <w:spacing w:line="322" w:lineRule="exact"/>
        <w:ind w:firstLine="709"/>
        <w:jc w:val="both"/>
        <w:rPr>
          <w:sz w:val="24"/>
          <w:szCs w:val="24"/>
        </w:rPr>
      </w:pPr>
      <w:r w:rsidRPr="00B60A8D">
        <w:rPr>
          <w:spacing w:val="-2"/>
          <w:sz w:val="24"/>
          <w:szCs w:val="24"/>
        </w:rPr>
        <w:lastRenderedPageBreak/>
        <w:t xml:space="preserve">расходы на финансовое обеспечение мероприятий, связанных </w:t>
      </w:r>
      <w:r w:rsidRPr="00B60A8D">
        <w:rPr>
          <w:sz w:val="24"/>
          <w:szCs w:val="24"/>
        </w:rPr>
        <w:t>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инфекции;</w:t>
      </w:r>
    </w:p>
    <w:p w:rsidR="00B60A8D" w:rsidRPr="00B60A8D" w:rsidRDefault="00B60A8D" w:rsidP="00B60A8D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расходы на выполнение региональных проектов, направленных на реализацию федеральных проектов, входящих в состав национальных проектов;</w:t>
      </w:r>
    </w:p>
    <w:p w:rsidR="00B60A8D" w:rsidRPr="00B60A8D" w:rsidRDefault="00B60A8D" w:rsidP="00B60A8D">
      <w:pPr>
        <w:shd w:val="clear" w:color="auto" w:fill="FFFFFF"/>
        <w:spacing w:line="322" w:lineRule="exact"/>
        <w:ind w:right="5" w:firstLine="709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расходы на проведение мероприятий, связанных с празднованием 75-й годовщины Победы в Великой Отечественной войне 1941 – 1945 годов;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9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расходы на оплату услуг по техническому обслуживанию камер видеонаблюдения, серверного оборудования, АРМ и представлению и использованию каналов связи для взаимодействия участников АПК «Безопасный город» на территории Ростовской области;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0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иные текущие расходы и мероприятия, осуществляемые в рамках обеспечения деятельности аппарата органов местного самоуправления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расходы на выполнение принятых решений по резервному фонду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поселения, исполнение судебных актов по искам к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поселения.</w:t>
      </w:r>
    </w:p>
    <w:p w:rsidR="00B60A8D" w:rsidRPr="00B60A8D" w:rsidRDefault="00B60A8D" w:rsidP="00B60A8D">
      <w:pPr>
        <w:shd w:val="clear" w:color="auto" w:fill="FFFFFF"/>
        <w:tabs>
          <w:tab w:val="left" w:pos="1075"/>
          <w:tab w:val="left" w:pos="2333"/>
          <w:tab w:val="left" w:pos="4742"/>
          <w:tab w:val="left" w:pos="5251"/>
          <w:tab w:val="left" w:pos="7541"/>
          <w:tab w:val="left" w:pos="8664"/>
        </w:tabs>
        <w:spacing w:line="307" w:lineRule="exact"/>
        <w:ind w:right="5" w:firstLine="706"/>
        <w:jc w:val="both"/>
        <w:rPr>
          <w:sz w:val="24"/>
          <w:szCs w:val="24"/>
        </w:rPr>
      </w:pPr>
      <w:r w:rsidRPr="00B60A8D">
        <w:rPr>
          <w:spacing w:val="-1"/>
          <w:sz w:val="24"/>
          <w:szCs w:val="24"/>
        </w:rPr>
        <w:t>2.</w:t>
      </w:r>
      <w:r w:rsidRPr="00B60A8D">
        <w:rPr>
          <w:sz w:val="24"/>
          <w:szCs w:val="24"/>
        </w:rPr>
        <w:tab/>
        <w:t xml:space="preserve">Главным распорядителям средств бюджета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 2020 году в соответствии с частью 65 статьи 112 Федерального закона от 05.04.2013 № 44-ФЗ «О контрактной системе в сфере закупок товаров, работ, услуг </w:t>
      </w:r>
      <w:r w:rsidRPr="00B60A8D">
        <w:rPr>
          <w:spacing w:val="-2"/>
          <w:sz w:val="24"/>
          <w:szCs w:val="24"/>
        </w:rPr>
        <w:t xml:space="preserve">для обеспечения государственных </w:t>
      </w:r>
      <w:r w:rsidRPr="00B60A8D">
        <w:rPr>
          <w:sz w:val="24"/>
          <w:szCs w:val="24"/>
        </w:rPr>
        <w:t xml:space="preserve">и </w:t>
      </w:r>
      <w:r w:rsidRPr="00B60A8D">
        <w:rPr>
          <w:spacing w:val="-2"/>
          <w:sz w:val="24"/>
          <w:szCs w:val="24"/>
        </w:rPr>
        <w:t xml:space="preserve">муниципальных нужд» принять </w:t>
      </w:r>
      <w:r w:rsidRPr="00B60A8D">
        <w:rPr>
          <w:sz w:val="24"/>
          <w:szCs w:val="24"/>
        </w:rPr>
        <w:t>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услуги, если при их исполнении в связи с распространением новой коронавирусной инфекции, вызванной 2019-</w:t>
      </w:r>
      <w:r w:rsidRPr="00B60A8D">
        <w:rPr>
          <w:sz w:val="24"/>
          <w:szCs w:val="24"/>
          <w:lang w:val="en-US"/>
        </w:rPr>
        <w:t>nCoV</w:t>
      </w:r>
      <w:r w:rsidRPr="00B60A8D">
        <w:rPr>
          <w:sz w:val="24"/>
          <w:szCs w:val="24"/>
        </w:rPr>
        <w:t>, возникли независящие от сторон муниципальных контрактов обстоятельства, влекущие невозможность их исполнения.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spacing w:line="307" w:lineRule="exact"/>
        <w:ind w:right="10" w:firstLine="706"/>
        <w:jc w:val="both"/>
        <w:rPr>
          <w:sz w:val="24"/>
          <w:szCs w:val="24"/>
        </w:rPr>
      </w:pPr>
      <w:r w:rsidRPr="00B60A8D">
        <w:rPr>
          <w:spacing w:val="-4"/>
          <w:sz w:val="24"/>
          <w:szCs w:val="24"/>
        </w:rPr>
        <w:t>3.</w:t>
      </w:r>
      <w:r w:rsidRPr="00B60A8D">
        <w:rPr>
          <w:sz w:val="24"/>
          <w:szCs w:val="24"/>
        </w:rPr>
        <w:tab/>
        <w:t xml:space="preserve">Главным распорядителям средств бюджета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во II квартале 2020 г.:</w:t>
      </w:r>
    </w:p>
    <w:p w:rsidR="00B60A8D" w:rsidRPr="00B60A8D" w:rsidRDefault="00B60A8D" w:rsidP="00B60A8D">
      <w:pPr>
        <w:shd w:val="clear" w:color="auto" w:fill="FFFFFF"/>
        <w:spacing w:line="307" w:lineRule="exact"/>
        <w:ind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отменить закупки с соблюдением требований статьи 36 Федерального </w:t>
      </w:r>
      <w:r w:rsidRPr="00B60A8D">
        <w:rPr>
          <w:spacing w:val="-1"/>
          <w:sz w:val="24"/>
          <w:szCs w:val="24"/>
        </w:rPr>
        <w:t xml:space="preserve">закона от 05.04.2013 № 44-ФЗ «О контрактной системе в сфере закупок товаров, </w:t>
      </w:r>
      <w:r w:rsidRPr="00B60A8D">
        <w:rPr>
          <w:sz w:val="24"/>
          <w:szCs w:val="24"/>
        </w:rPr>
        <w:t>работ, услуг для обеспечения государственных и муниципальных нужд»,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за исключением закупок по направлениям, указанным в пункте 1 настоящего распоряжения;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не проводить со дня вступления в силу настоящего распоряжения процедуры, связанные с осуществлением закупок товаров, работ и услуг для государственных нужд за исключением закупок по направлениям, указанным в пункте 1 настоящего распоряжения;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0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обязать соответствующими правовыми актами подведомственные учреждения, включая бюджетные и автономные, разработать и принять к исполнению аналогичные меры.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ind w:firstLine="706"/>
        <w:jc w:val="both"/>
        <w:rPr>
          <w:sz w:val="24"/>
          <w:szCs w:val="24"/>
        </w:rPr>
      </w:pPr>
      <w:r w:rsidRPr="00B60A8D">
        <w:rPr>
          <w:spacing w:val="-4"/>
          <w:sz w:val="24"/>
          <w:szCs w:val="24"/>
        </w:rPr>
        <w:t>4.</w:t>
      </w:r>
      <w:r w:rsidRPr="00B60A8D">
        <w:rPr>
          <w:sz w:val="24"/>
          <w:szCs w:val="24"/>
        </w:rPr>
        <w:tab/>
        <w:t xml:space="preserve">Направлять средства резервного фонда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 случае необходимости на ликвидацию последствий чрезвычайных ситуаций или на выполнение отдельных поручений главы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поселения.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ind w:firstLine="709"/>
        <w:jc w:val="both"/>
        <w:rPr>
          <w:spacing w:val="-1"/>
          <w:sz w:val="24"/>
          <w:szCs w:val="24"/>
        </w:rPr>
      </w:pPr>
      <w:r w:rsidRPr="00B60A8D">
        <w:rPr>
          <w:spacing w:val="-19"/>
          <w:sz w:val="24"/>
          <w:szCs w:val="24"/>
        </w:rPr>
        <w:t>5.</w:t>
      </w:r>
      <w:r w:rsidRPr="00B60A8D">
        <w:rPr>
          <w:sz w:val="24"/>
          <w:szCs w:val="24"/>
        </w:rPr>
        <w:tab/>
      </w:r>
      <w:r w:rsidR="002917FA">
        <w:rPr>
          <w:sz w:val="24"/>
          <w:szCs w:val="24"/>
        </w:rPr>
        <w:t xml:space="preserve">Начальнику </w:t>
      </w:r>
      <w:r w:rsidR="002917FA">
        <w:rPr>
          <w:spacing w:val="-1"/>
          <w:sz w:val="24"/>
          <w:szCs w:val="24"/>
        </w:rPr>
        <w:t>с</w:t>
      </w:r>
      <w:r w:rsidRPr="00B60A8D">
        <w:rPr>
          <w:spacing w:val="-1"/>
          <w:sz w:val="24"/>
          <w:szCs w:val="24"/>
        </w:rPr>
        <w:t>ектор</w:t>
      </w:r>
      <w:r w:rsidR="002917FA">
        <w:rPr>
          <w:spacing w:val="-1"/>
          <w:sz w:val="24"/>
          <w:szCs w:val="24"/>
        </w:rPr>
        <w:t>а</w:t>
      </w:r>
      <w:r w:rsidRPr="00B60A8D">
        <w:rPr>
          <w:spacing w:val="-1"/>
          <w:sz w:val="24"/>
          <w:szCs w:val="24"/>
        </w:rPr>
        <w:t xml:space="preserve"> экономики и финансов 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</w:t>
      </w:r>
      <w:r w:rsidRPr="00B60A8D">
        <w:rPr>
          <w:spacing w:val="-1"/>
          <w:sz w:val="24"/>
          <w:szCs w:val="24"/>
        </w:rPr>
        <w:t>(</w:t>
      </w:r>
      <w:r w:rsidR="002917FA">
        <w:rPr>
          <w:spacing w:val="-1"/>
          <w:sz w:val="24"/>
          <w:szCs w:val="24"/>
        </w:rPr>
        <w:t>Холодняк Е.Б</w:t>
      </w:r>
      <w:r w:rsidRPr="00B60A8D">
        <w:rPr>
          <w:spacing w:val="-1"/>
          <w:sz w:val="24"/>
          <w:szCs w:val="24"/>
        </w:rPr>
        <w:t xml:space="preserve">): 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обеспечить исполнение кассового плана апреля 2020 г., составление и исполнение кассового плана мая - июня 2020 г. в соответствии с положениями пункта 1 настоящего постановления;</w:t>
      </w:r>
    </w:p>
    <w:p w:rsidR="00B60A8D" w:rsidRPr="00B60A8D" w:rsidRDefault="00B60A8D" w:rsidP="00B60A8D">
      <w:pPr>
        <w:shd w:val="clear" w:color="auto" w:fill="FFFFFF"/>
        <w:spacing w:line="312" w:lineRule="exact"/>
        <w:ind w:left="5" w:right="10" w:firstLine="710"/>
        <w:jc w:val="both"/>
        <w:rPr>
          <w:sz w:val="24"/>
          <w:szCs w:val="24"/>
        </w:rPr>
      </w:pPr>
      <w:r w:rsidRPr="00B60A8D">
        <w:rPr>
          <w:spacing w:val="-2"/>
          <w:sz w:val="24"/>
          <w:szCs w:val="24"/>
        </w:rPr>
        <w:t xml:space="preserve">осуществлять в первоочередном порядке расходы на выплату заработной </w:t>
      </w:r>
      <w:r w:rsidRPr="00B60A8D">
        <w:rPr>
          <w:sz w:val="24"/>
          <w:szCs w:val="24"/>
        </w:rPr>
        <w:t>платы работникам бюджетной сферы.</w:t>
      </w:r>
    </w:p>
    <w:p w:rsidR="00B60A8D" w:rsidRPr="00B60A8D" w:rsidRDefault="00B60A8D" w:rsidP="00B60A8D">
      <w:pPr>
        <w:shd w:val="clear" w:color="auto" w:fill="FFFFFF"/>
        <w:tabs>
          <w:tab w:val="left" w:pos="970"/>
        </w:tabs>
        <w:spacing w:line="312" w:lineRule="exact"/>
        <w:ind w:right="5" w:firstLine="715"/>
        <w:jc w:val="both"/>
        <w:rPr>
          <w:sz w:val="24"/>
          <w:szCs w:val="24"/>
        </w:rPr>
      </w:pPr>
      <w:r w:rsidRPr="00B60A8D">
        <w:rPr>
          <w:spacing w:val="-22"/>
          <w:sz w:val="24"/>
          <w:szCs w:val="24"/>
        </w:rPr>
        <w:lastRenderedPageBreak/>
        <w:t>6.</w:t>
      </w:r>
      <w:r w:rsidRPr="00B60A8D">
        <w:rPr>
          <w:sz w:val="24"/>
          <w:szCs w:val="24"/>
        </w:rPr>
        <w:t xml:space="preserve"> Отменить с соблюдением требований статьи 36 Федерального закона </w:t>
      </w:r>
      <w:r w:rsidRPr="00B60A8D">
        <w:rPr>
          <w:spacing w:val="-1"/>
          <w:sz w:val="24"/>
          <w:szCs w:val="24"/>
        </w:rPr>
        <w:t xml:space="preserve">от 05.04.2013 № 44-ФЗ «О контрактной системе в сфере закупок товаров, работ, </w:t>
      </w:r>
      <w:r w:rsidRPr="00B60A8D">
        <w:rPr>
          <w:sz w:val="24"/>
          <w:szCs w:val="24"/>
        </w:rPr>
        <w:t xml:space="preserve">услуг для обеспечения государственных и муниципальных нужд»,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закупки, связанные </w:t>
      </w:r>
      <w:r w:rsidRPr="00B60A8D">
        <w:rPr>
          <w:spacing w:val="-1"/>
          <w:sz w:val="24"/>
          <w:szCs w:val="24"/>
        </w:rPr>
        <w:t xml:space="preserve">с приобретением товаров, работ и услуг для муниципальных нужд, источником </w:t>
      </w:r>
      <w:r w:rsidRPr="00B60A8D">
        <w:rPr>
          <w:sz w:val="24"/>
          <w:szCs w:val="24"/>
        </w:rPr>
        <w:t xml:space="preserve">финансового обеспечения которых являются средства местного бюджета, за исключением закупок, осуществляемых за счет целевых федеральных и областных </w:t>
      </w:r>
      <w:r w:rsidRPr="00B60A8D">
        <w:rPr>
          <w:spacing w:val="-1"/>
          <w:sz w:val="24"/>
          <w:szCs w:val="24"/>
        </w:rPr>
        <w:t xml:space="preserve">средств, средств Фонда содействия реформированию жилищно-коммунального </w:t>
      </w:r>
      <w:r w:rsidRPr="00B60A8D">
        <w:rPr>
          <w:sz w:val="24"/>
          <w:szCs w:val="24"/>
        </w:rPr>
        <w:t xml:space="preserve">хозяйства и софинансируемых средств из местного бюджета, дорожного </w:t>
      </w:r>
      <w:r w:rsidRPr="00B60A8D">
        <w:rPr>
          <w:spacing w:val="-1"/>
          <w:sz w:val="24"/>
          <w:szCs w:val="24"/>
        </w:rPr>
        <w:t>фонда, субсидий на реализацию проектов инициативного бюджетирования;</w:t>
      </w:r>
    </w:p>
    <w:p w:rsidR="00B60A8D" w:rsidRPr="00B60A8D" w:rsidRDefault="00B60A8D" w:rsidP="00B60A8D">
      <w:pPr>
        <w:shd w:val="clear" w:color="auto" w:fill="FFFFFF"/>
        <w:spacing w:line="312" w:lineRule="exact"/>
        <w:ind w:left="5" w:right="5" w:firstLine="701"/>
        <w:jc w:val="both"/>
        <w:rPr>
          <w:sz w:val="24"/>
          <w:szCs w:val="24"/>
        </w:rPr>
      </w:pPr>
      <w:r w:rsidRPr="00B60A8D">
        <w:rPr>
          <w:spacing w:val="-3"/>
          <w:sz w:val="24"/>
          <w:szCs w:val="24"/>
        </w:rPr>
        <w:t xml:space="preserve">не проводить со дня вступления в силу настоящего постановления закупки, </w:t>
      </w:r>
      <w:r w:rsidRPr="00B60A8D">
        <w:rPr>
          <w:sz w:val="24"/>
          <w:szCs w:val="24"/>
        </w:rPr>
        <w:t>связанные с приобретением товаров, работ и услуг для муниципальных нужд, источником финансового обеспечения которых являются средства местного бюджета, за исключением закупок, осуществляемых за счет целевых федеральных и областных средств, средств Фонда содействия реформированию жилищно-</w:t>
      </w:r>
      <w:r w:rsidRPr="00B60A8D">
        <w:rPr>
          <w:spacing w:val="-1"/>
          <w:sz w:val="24"/>
          <w:szCs w:val="24"/>
        </w:rPr>
        <w:t xml:space="preserve">коммунального хозяйства и софинансируемых средств из местного бюджета, </w:t>
      </w:r>
      <w:r w:rsidRPr="00B60A8D">
        <w:rPr>
          <w:sz w:val="24"/>
          <w:szCs w:val="24"/>
        </w:rPr>
        <w:t>дорожного фонда, субсидий на реализацию проектов инициативного бюджетирования.</w:t>
      </w:r>
    </w:p>
    <w:p w:rsidR="00B60A8D" w:rsidRPr="00B60A8D" w:rsidRDefault="00B60A8D" w:rsidP="00B60A8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 w:firstLine="715"/>
        <w:jc w:val="both"/>
        <w:rPr>
          <w:spacing w:val="-17"/>
          <w:sz w:val="24"/>
          <w:szCs w:val="24"/>
        </w:rPr>
      </w:pPr>
      <w:r w:rsidRPr="00B60A8D">
        <w:rPr>
          <w:sz w:val="24"/>
          <w:szCs w:val="24"/>
        </w:rPr>
        <w:t xml:space="preserve">Установить, что абзац третий пункта 3 и абзац третий пункта 6 настоящего постановления не распространяются на правоотношения, связанные с доведением лимитов бюджетных обязательств в апреле 2020 г., а также на выполнение принятых решений по резервному фонду Правительства Ростовской области и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поселения.</w:t>
      </w:r>
    </w:p>
    <w:p w:rsidR="00B60A8D" w:rsidRPr="00B60A8D" w:rsidRDefault="00B60A8D" w:rsidP="00B60A8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 w:firstLine="715"/>
        <w:jc w:val="both"/>
        <w:rPr>
          <w:spacing w:val="-17"/>
          <w:sz w:val="24"/>
          <w:szCs w:val="24"/>
        </w:rPr>
      </w:pPr>
      <w:r w:rsidRPr="00B60A8D">
        <w:rPr>
          <w:sz w:val="24"/>
          <w:szCs w:val="24"/>
        </w:rPr>
        <w:t>Постановление вступает в силу со дня его подписания.</w:t>
      </w:r>
    </w:p>
    <w:p w:rsidR="00B60A8D" w:rsidRPr="00B60A8D" w:rsidRDefault="00B60A8D" w:rsidP="00B60A8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 w:firstLine="715"/>
        <w:jc w:val="both"/>
        <w:rPr>
          <w:spacing w:val="-17"/>
          <w:sz w:val="24"/>
          <w:szCs w:val="24"/>
        </w:rPr>
      </w:pPr>
      <w:r w:rsidRPr="00B60A8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60A8D" w:rsidRPr="00B60A8D" w:rsidRDefault="00B60A8D" w:rsidP="00B60A8D">
      <w:pPr>
        <w:keepNext/>
        <w:jc w:val="both"/>
        <w:outlineLvl w:val="0"/>
        <w:rPr>
          <w:b/>
          <w:sz w:val="24"/>
          <w:szCs w:val="24"/>
        </w:rPr>
      </w:pPr>
    </w:p>
    <w:p w:rsidR="00B60A8D" w:rsidRPr="00B60A8D" w:rsidRDefault="00B60A8D" w:rsidP="00B60A8D">
      <w:pPr>
        <w:keepNext/>
        <w:jc w:val="both"/>
        <w:outlineLvl w:val="0"/>
        <w:rPr>
          <w:b/>
          <w:sz w:val="24"/>
          <w:szCs w:val="24"/>
        </w:rPr>
      </w:pPr>
    </w:p>
    <w:p w:rsidR="00B60A8D" w:rsidRPr="00B60A8D" w:rsidRDefault="00B60A8D" w:rsidP="00B60A8D">
      <w:pPr>
        <w:keepNext/>
        <w:jc w:val="both"/>
        <w:outlineLvl w:val="0"/>
        <w:rPr>
          <w:b/>
          <w:sz w:val="32"/>
          <w:szCs w:val="32"/>
        </w:rPr>
      </w:pPr>
    </w:p>
    <w:p w:rsidR="00B60A8D" w:rsidRPr="00B60A8D" w:rsidRDefault="00B60A8D" w:rsidP="00B60A8D">
      <w:pPr>
        <w:keepNext/>
        <w:jc w:val="both"/>
        <w:outlineLvl w:val="0"/>
        <w:rPr>
          <w:b/>
          <w:sz w:val="32"/>
          <w:szCs w:val="32"/>
        </w:rPr>
      </w:pPr>
      <w:r w:rsidRPr="00B60A8D">
        <w:rPr>
          <w:b/>
          <w:sz w:val="32"/>
          <w:szCs w:val="32"/>
        </w:rPr>
        <w:t>Глава Администрации</w:t>
      </w:r>
    </w:p>
    <w:p w:rsidR="00B60A8D" w:rsidRPr="00B60A8D" w:rsidRDefault="003C4D72" w:rsidP="00B60A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Троицкого</w:t>
      </w:r>
      <w:r w:rsidR="00B60A8D" w:rsidRPr="00B60A8D">
        <w:rPr>
          <w:b/>
          <w:sz w:val="32"/>
          <w:szCs w:val="32"/>
        </w:rPr>
        <w:t xml:space="preserve"> сельского поселения</w:t>
      </w:r>
      <w:r w:rsidR="00B60A8D" w:rsidRPr="00B60A8D">
        <w:rPr>
          <w:b/>
          <w:sz w:val="32"/>
          <w:szCs w:val="32"/>
        </w:rPr>
        <w:tab/>
      </w:r>
      <w:r w:rsidR="00B60A8D" w:rsidRPr="00B60A8D">
        <w:rPr>
          <w:b/>
          <w:sz w:val="32"/>
          <w:szCs w:val="32"/>
        </w:rPr>
        <w:tab/>
        <w:t xml:space="preserve">            </w:t>
      </w:r>
      <w:r w:rsidR="002917FA">
        <w:rPr>
          <w:b/>
          <w:sz w:val="32"/>
          <w:szCs w:val="32"/>
        </w:rPr>
        <w:t xml:space="preserve">            </w:t>
      </w:r>
      <w:r w:rsidR="00B60A8D" w:rsidRPr="00B60A8D">
        <w:rPr>
          <w:b/>
          <w:sz w:val="32"/>
          <w:szCs w:val="32"/>
        </w:rPr>
        <w:t xml:space="preserve">   </w:t>
      </w:r>
      <w:r w:rsidR="00DD131C">
        <w:rPr>
          <w:b/>
          <w:sz w:val="32"/>
          <w:szCs w:val="32"/>
        </w:rPr>
        <w:t>О.Н.Гурина</w:t>
      </w:r>
    </w:p>
    <w:p w:rsidR="00B60A8D" w:rsidRPr="00B60A8D" w:rsidRDefault="00B60A8D" w:rsidP="00B60A8D">
      <w:pPr>
        <w:jc w:val="both"/>
        <w:rPr>
          <w:sz w:val="16"/>
        </w:rPr>
      </w:pPr>
    </w:p>
    <w:p w:rsidR="00B60A8D" w:rsidRPr="00B60A8D" w:rsidRDefault="00B60A8D" w:rsidP="00B60A8D">
      <w:pPr>
        <w:jc w:val="both"/>
        <w:rPr>
          <w:sz w:val="16"/>
        </w:rPr>
      </w:pPr>
      <w:r w:rsidRPr="00B60A8D">
        <w:rPr>
          <w:sz w:val="16"/>
        </w:rPr>
        <w:t>Постановление вносит сектор экономики и финансов</w:t>
      </w:r>
    </w:p>
    <w:p w:rsidR="00B60A8D" w:rsidRPr="00B60A8D" w:rsidRDefault="00B60A8D" w:rsidP="00B60A8D">
      <w:pPr>
        <w:jc w:val="both"/>
        <w:rPr>
          <w:sz w:val="24"/>
          <w:szCs w:val="24"/>
        </w:rPr>
      </w:pPr>
      <w:r w:rsidRPr="00B60A8D">
        <w:rPr>
          <w:sz w:val="16"/>
        </w:rPr>
        <w:t xml:space="preserve">администрации </w:t>
      </w:r>
      <w:r w:rsidR="003C4D72">
        <w:rPr>
          <w:sz w:val="16"/>
        </w:rPr>
        <w:t>Троицкого</w:t>
      </w:r>
      <w:r w:rsidRPr="00B60A8D">
        <w:rPr>
          <w:sz w:val="16"/>
        </w:rPr>
        <w:t xml:space="preserve"> сельского поселения</w:t>
      </w:r>
    </w:p>
    <w:p w:rsidR="00315796" w:rsidRPr="00487BF9" w:rsidRDefault="00315796" w:rsidP="00B60A8D">
      <w:pPr>
        <w:ind w:right="-283"/>
        <w:jc w:val="both"/>
        <w:rPr>
          <w:sz w:val="24"/>
          <w:szCs w:val="24"/>
        </w:rPr>
      </w:pPr>
    </w:p>
    <w:sectPr w:rsidR="00315796" w:rsidRPr="00487BF9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E9" w:rsidRDefault="00F920E9">
      <w:r>
        <w:separator/>
      </w:r>
    </w:p>
  </w:endnote>
  <w:endnote w:type="continuationSeparator" w:id="0">
    <w:p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E9" w:rsidRDefault="00F920E9">
      <w:r>
        <w:separator/>
      </w:r>
    </w:p>
  </w:footnote>
  <w:footnote w:type="continuationSeparator" w:id="0">
    <w:p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B1E5E"/>
    <w:rsid w:val="000C3CEF"/>
    <w:rsid w:val="000D6681"/>
    <w:rsid w:val="000D6CDB"/>
    <w:rsid w:val="000D7547"/>
    <w:rsid w:val="000E044B"/>
    <w:rsid w:val="000E0714"/>
    <w:rsid w:val="000E1A31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6FF8"/>
    <w:rsid w:val="00B60A8D"/>
    <w:rsid w:val="00B66334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E006EE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E177E"/>
  <w15:docId w15:val="{59C25F7C-8456-4B20-9004-41960C9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00AB-38AB-4921-B722-AD6CFEF4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92</cp:revision>
  <cp:lastPrinted>2019-10-29T11:29:00Z</cp:lastPrinted>
  <dcterms:created xsi:type="dcterms:W3CDTF">2016-10-27T09:04:00Z</dcterms:created>
  <dcterms:modified xsi:type="dcterms:W3CDTF">2020-04-28T08:33:00Z</dcterms:modified>
</cp:coreProperties>
</file>