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7" w:rsidRPr="003953B3" w:rsidRDefault="008000E9" w:rsidP="008000E9">
      <w:pPr>
        <w:ind w:right="-283"/>
        <w:jc w:val="right"/>
        <w:rPr>
          <w:sz w:val="24"/>
          <w:szCs w:val="24"/>
        </w:rPr>
      </w:pPr>
      <w:r w:rsidRPr="003953B3">
        <w:rPr>
          <w:sz w:val="24"/>
          <w:szCs w:val="24"/>
        </w:rPr>
        <w:t>ПРОЕКТ</w:t>
      </w:r>
    </w:p>
    <w:p w:rsidR="002E7767" w:rsidRPr="003953B3" w:rsidRDefault="002E7767" w:rsidP="00CF2264">
      <w:pPr>
        <w:ind w:right="-283"/>
        <w:jc w:val="both"/>
        <w:rPr>
          <w:sz w:val="24"/>
          <w:szCs w:val="24"/>
        </w:rPr>
      </w:pPr>
    </w:p>
    <w:p w:rsidR="002E7767" w:rsidRPr="003953B3" w:rsidRDefault="002E7767" w:rsidP="002E7767">
      <w:pPr>
        <w:pStyle w:val="aa"/>
        <w:rPr>
          <w:sz w:val="24"/>
          <w:szCs w:val="24"/>
        </w:rPr>
      </w:pPr>
      <w:r w:rsidRPr="003953B3">
        <w:rPr>
          <w:sz w:val="24"/>
          <w:szCs w:val="24"/>
        </w:rPr>
        <w:t>МЕСТНОЕ САМОУПРАВЛЕНИЕ</w:t>
      </w:r>
    </w:p>
    <w:p w:rsidR="002E7767" w:rsidRPr="003953B3" w:rsidRDefault="002E7767" w:rsidP="002E7767">
      <w:pPr>
        <w:pStyle w:val="aa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>АДМИНИСТРАЦИЯ</w:t>
      </w:r>
    </w:p>
    <w:p w:rsidR="002E7767" w:rsidRPr="003953B3" w:rsidRDefault="002E7767" w:rsidP="002E7767">
      <w:pPr>
        <w:pStyle w:val="aa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 xml:space="preserve"> ТРОИЦКОГО СЕЛЬСКОГО ПОСЕЛЕНИЯ</w:t>
      </w:r>
    </w:p>
    <w:p w:rsidR="002E7767" w:rsidRPr="003953B3" w:rsidRDefault="002E7767" w:rsidP="002E7767">
      <w:pPr>
        <w:pStyle w:val="aa"/>
        <w:rPr>
          <w:sz w:val="24"/>
          <w:szCs w:val="24"/>
        </w:rPr>
      </w:pPr>
      <w:r w:rsidRPr="003953B3">
        <w:rPr>
          <w:sz w:val="24"/>
          <w:szCs w:val="24"/>
        </w:rPr>
        <w:t>НЕКЛИНОВСКОГО РАЙОНА РОСТОВСКОЙ ОБЛАСТИ</w:t>
      </w:r>
    </w:p>
    <w:p w:rsidR="002E7767" w:rsidRPr="003953B3" w:rsidRDefault="00A573EA" w:rsidP="002E7767">
      <w:pPr>
        <w:pStyle w:val="aa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Pr="003953B3" w:rsidRDefault="002E7767" w:rsidP="002E7767">
      <w:pPr>
        <w:jc w:val="center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>ПОСТАНОВЛЕНИЕ</w:t>
      </w:r>
    </w:p>
    <w:p w:rsidR="002E7767" w:rsidRPr="003953B3" w:rsidRDefault="002E7767" w:rsidP="002E7767">
      <w:pPr>
        <w:jc w:val="center"/>
        <w:rPr>
          <w:sz w:val="24"/>
          <w:szCs w:val="24"/>
        </w:rPr>
      </w:pPr>
    </w:p>
    <w:p w:rsidR="002E7767" w:rsidRPr="003953B3" w:rsidRDefault="008000E9" w:rsidP="002E7767">
      <w:pPr>
        <w:tabs>
          <w:tab w:val="left" w:pos="7725"/>
        </w:tabs>
        <w:jc w:val="both"/>
        <w:rPr>
          <w:sz w:val="24"/>
          <w:szCs w:val="24"/>
        </w:rPr>
      </w:pPr>
      <w:r w:rsidRPr="003953B3">
        <w:rPr>
          <w:sz w:val="24"/>
          <w:szCs w:val="24"/>
        </w:rPr>
        <w:t>______</w:t>
      </w:r>
      <w:proofErr w:type="gramStart"/>
      <w:r w:rsidR="00E44202" w:rsidRPr="003953B3">
        <w:rPr>
          <w:sz w:val="24"/>
          <w:szCs w:val="24"/>
        </w:rPr>
        <w:t>г</w:t>
      </w:r>
      <w:proofErr w:type="gramEnd"/>
      <w:r w:rsidR="00E44202" w:rsidRPr="003953B3">
        <w:rPr>
          <w:sz w:val="24"/>
          <w:szCs w:val="24"/>
        </w:rPr>
        <w:t>.</w:t>
      </w:r>
      <w:r w:rsidR="002E7767" w:rsidRPr="003953B3">
        <w:rPr>
          <w:sz w:val="24"/>
          <w:szCs w:val="24"/>
        </w:rPr>
        <w:tab/>
      </w:r>
      <w:r w:rsidRPr="003953B3">
        <w:rPr>
          <w:sz w:val="24"/>
          <w:szCs w:val="24"/>
        </w:rPr>
        <w:t xml:space="preserve">       № ____</w:t>
      </w:r>
    </w:p>
    <w:p w:rsidR="002E7767" w:rsidRPr="003953B3" w:rsidRDefault="002E7767" w:rsidP="002E7767">
      <w:pPr>
        <w:tabs>
          <w:tab w:val="left" w:pos="7725"/>
        </w:tabs>
        <w:jc w:val="both"/>
        <w:rPr>
          <w:sz w:val="24"/>
          <w:szCs w:val="24"/>
        </w:rPr>
      </w:pPr>
    </w:p>
    <w:p w:rsidR="002E7767" w:rsidRPr="003953B3" w:rsidRDefault="002E7767" w:rsidP="002E7767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с</w:t>
      </w:r>
      <w:proofErr w:type="gramStart"/>
      <w:r w:rsidRPr="003953B3">
        <w:rPr>
          <w:sz w:val="24"/>
          <w:szCs w:val="24"/>
        </w:rPr>
        <w:t>.Т</w:t>
      </w:r>
      <w:proofErr w:type="gramEnd"/>
      <w:r w:rsidRPr="003953B3">
        <w:rPr>
          <w:sz w:val="24"/>
          <w:szCs w:val="24"/>
        </w:rPr>
        <w:t>роицкое</w:t>
      </w:r>
    </w:p>
    <w:p w:rsidR="002E7767" w:rsidRPr="003953B3" w:rsidRDefault="002E7767" w:rsidP="00CF2264">
      <w:pPr>
        <w:ind w:right="-283"/>
        <w:jc w:val="both"/>
        <w:rPr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3953B3" w:rsidTr="0018084F">
        <w:tc>
          <w:tcPr>
            <w:tcW w:w="9072" w:type="dxa"/>
          </w:tcPr>
          <w:p w:rsidR="0004130C" w:rsidRPr="003953B3" w:rsidRDefault="0004130C" w:rsidP="0004130C">
            <w:pPr>
              <w:jc w:val="center"/>
              <w:rPr>
                <w:b/>
                <w:sz w:val="24"/>
                <w:szCs w:val="24"/>
              </w:rPr>
            </w:pPr>
            <w:r w:rsidRPr="003953B3">
              <w:rPr>
                <w:b/>
                <w:sz w:val="24"/>
                <w:szCs w:val="24"/>
              </w:rPr>
              <w:t xml:space="preserve">Об утверждении порядка осуществления должностными лицами Администрации </w:t>
            </w:r>
            <w:r w:rsidR="003953B3" w:rsidRPr="003953B3">
              <w:rPr>
                <w:b/>
                <w:sz w:val="24"/>
                <w:szCs w:val="24"/>
              </w:rPr>
              <w:t>Троицкого</w:t>
            </w:r>
            <w:r w:rsidRPr="003953B3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4130C" w:rsidRPr="003953B3" w:rsidRDefault="0004130C" w:rsidP="0004130C">
            <w:pPr>
              <w:jc w:val="center"/>
              <w:rPr>
                <w:b/>
                <w:sz w:val="24"/>
                <w:szCs w:val="24"/>
              </w:rPr>
            </w:pPr>
            <w:r w:rsidRPr="003953B3">
              <w:rPr>
                <w:b/>
                <w:sz w:val="24"/>
                <w:szCs w:val="24"/>
              </w:rPr>
              <w:t>полномочий по внутреннему муниципальному финансовому контролю</w:t>
            </w:r>
          </w:p>
          <w:p w:rsidR="00C94C23" w:rsidRPr="003953B3" w:rsidRDefault="00C94C23" w:rsidP="008000E9">
            <w:pPr>
              <w:ind w:right="-28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4130C" w:rsidRPr="003953B3" w:rsidRDefault="00E94F1B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="0004130C" w:rsidRPr="003953B3">
        <w:rPr>
          <w:sz w:val="24"/>
          <w:szCs w:val="24"/>
        </w:rPr>
        <w:t xml:space="preserve">В соответствии с пунктом 3 статьи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Ростовской области от 30.12.2013 № 871 «Об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контролю»,  руководствуясь </w:t>
      </w:r>
      <w:r w:rsidR="00805514">
        <w:rPr>
          <w:sz w:val="24"/>
          <w:szCs w:val="24"/>
        </w:rPr>
        <w:t>пунктом</w:t>
      </w:r>
      <w:proofErr w:type="gramEnd"/>
      <w:r w:rsidR="00805514">
        <w:rPr>
          <w:sz w:val="24"/>
          <w:szCs w:val="24"/>
        </w:rPr>
        <w:t xml:space="preserve"> 46 </w:t>
      </w:r>
      <w:r w:rsidR="0004130C" w:rsidRPr="003953B3">
        <w:rPr>
          <w:sz w:val="24"/>
          <w:szCs w:val="24"/>
        </w:rPr>
        <w:t xml:space="preserve">частью 1 статьи </w:t>
      </w:r>
      <w:r w:rsidR="003953B3">
        <w:rPr>
          <w:sz w:val="24"/>
          <w:szCs w:val="24"/>
        </w:rPr>
        <w:t>33</w:t>
      </w:r>
      <w:r w:rsidR="0004130C" w:rsidRPr="003953B3">
        <w:rPr>
          <w:sz w:val="24"/>
          <w:szCs w:val="24"/>
        </w:rPr>
        <w:t xml:space="preserve"> Устава муниципального образования «</w:t>
      </w:r>
      <w:r w:rsidR="00805514">
        <w:rPr>
          <w:sz w:val="24"/>
          <w:szCs w:val="24"/>
        </w:rPr>
        <w:t>Троицкое</w:t>
      </w:r>
      <w:r w:rsidR="0004130C" w:rsidRPr="003953B3">
        <w:rPr>
          <w:sz w:val="24"/>
          <w:szCs w:val="24"/>
        </w:rPr>
        <w:t xml:space="preserve"> сельское поселение», Администрация </w:t>
      </w:r>
      <w:r w:rsidR="003953B3"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="0004130C" w:rsidRPr="003953B3">
        <w:rPr>
          <w:sz w:val="24"/>
          <w:szCs w:val="24"/>
        </w:rPr>
        <w:t>п</w:t>
      </w:r>
      <w:proofErr w:type="spellEnd"/>
      <w:proofErr w:type="gramEnd"/>
      <w:r w:rsidR="0004130C" w:rsidRPr="003953B3">
        <w:rPr>
          <w:sz w:val="24"/>
          <w:szCs w:val="24"/>
        </w:rPr>
        <w:t xml:space="preserve"> о с т а </w:t>
      </w:r>
      <w:proofErr w:type="spellStart"/>
      <w:r w:rsidR="0004130C" w:rsidRPr="003953B3">
        <w:rPr>
          <w:sz w:val="24"/>
          <w:szCs w:val="24"/>
        </w:rPr>
        <w:t>н</w:t>
      </w:r>
      <w:proofErr w:type="spellEnd"/>
      <w:r w:rsidR="0004130C" w:rsidRPr="003953B3">
        <w:rPr>
          <w:sz w:val="24"/>
          <w:szCs w:val="24"/>
        </w:rPr>
        <w:t xml:space="preserve"> о в л я е т: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805514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4130C" w:rsidRPr="003953B3">
        <w:rPr>
          <w:sz w:val="24"/>
          <w:szCs w:val="24"/>
        </w:rPr>
        <w:t xml:space="preserve">1. Утвердить Порядок осуществления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согласно приложению к настоящему постановлению. </w:t>
      </w:r>
    </w:p>
    <w:p w:rsidR="0004130C" w:rsidRPr="003953B3" w:rsidRDefault="00805514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130C" w:rsidRPr="003953B3">
        <w:rPr>
          <w:sz w:val="24"/>
          <w:szCs w:val="24"/>
        </w:rPr>
        <w:t xml:space="preserve">2.  </w:t>
      </w:r>
      <w:proofErr w:type="gramStart"/>
      <w:r w:rsidR="0004130C" w:rsidRPr="003953B3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постановление</w:t>
      </w:r>
      <w:r w:rsidR="0004130C" w:rsidRPr="003953B3">
        <w:rPr>
          <w:sz w:val="24"/>
          <w:szCs w:val="24"/>
        </w:rPr>
        <w:t xml:space="preserve"> Администрации </w:t>
      </w:r>
      <w:r w:rsidR="003953B3">
        <w:rPr>
          <w:sz w:val="24"/>
          <w:szCs w:val="24"/>
        </w:rPr>
        <w:t>Троицкого</w:t>
      </w:r>
      <w:r>
        <w:rPr>
          <w:sz w:val="24"/>
          <w:szCs w:val="24"/>
        </w:rPr>
        <w:t xml:space="preserve"> сельского поселения от 08.10.2014 № 73</w:t>
      </w:r>
      <w:r w:rsidR="0004130C" w:rsidRPr="003953B3">
        <w:rPr>
          <w:sz w:val="24"/>
          <w:szCs w:val="24"/>
        </w:rPr>
        <w:t xml:space="preserve"> «Об утверждении Положения о</w:t>
      </w:r>
      <w:r>
        <w:rPr>
          <w:sz w:val="24"/>
          <w:szCs w:val="24"/>
        </w:rPr>
        <w:t xml:space="preserve"> внутреннем</w:t>
      </w:r>
      <w:r w:rsidR="0004130C" w:rsidRPr="003953B3">
        <w:rPr>
          <w:sz w:val="24"/>
          <w:szCs w:val="24"/>
        </w:rPr>
        <w:t xml:space="preserve"> муниципальном финансовом контроле</w:t>
      </w:r>
      <w:r>
        <w:rPr>
          <w:sz w:val="24"/>
          <w:szCs w:val="24"/>
        </w:rPr>
        <w:t xml:space="preserve"> в Троицком сельском поселении</w:t>
      </w:r>
      <w:r w:rsidR="0004130C" w:rsidRPr="003953B3">
        <w:rPr>
          <w:sz w:val="24"/>
          <w:szCs w:val="24"/>
        </w:rPr>
        <w:t>»</w:t>
      </w:r>
      <w:r w:rsidR="00DF1372">
        <w:rPr>
          <w:sz w:val="24"/>
          <w:szCs w:val="24"/>
        </w:rPr>
        <w:t xml:space="preserve"> и постановление Администрации Троицкого сельского поселении от 06.06.2016г №86 «О внесении изменений в постановление от 08.10.2014 №73 «Об </w:t>
      </w:r>
      <w:r w:rsidR="00DF1372" w:rsidRPr="003953B3">
        <w:rPr>
          <w:sz w:val="24"/>
          <w:szCs w:val="24"/>
        </w:rPr>
        <w:t>утверждении Положения о</w:t>
      </w:r>
      <w:r w:rsidR="00DF1372">
        <w:rPr>
          <w:sz w:val="24"/>
          <w:szCs w:val="24"/>
        </w:rPr>
        <w:t xml:space="preserve"> внутреннем</w:t>
      </w:r>
      <w:r w:rsidR="00DF1372" w:rsidRPr="003953B3">
        <w:rPr>
          <w:sz w:val="24"/>
          <w:szCs w:val="24"/>
        </w:rPr>
        <w:t xml:space="preserve"> муниципальном финансовом контроле</w:t>
      </w:r>
      <w:r w:rsidR="00DF1372">
        <w:rPr>
          <w:sz w:val="24"/>
          <w:szCs w:val="24"/>
        </w:rPr>
        <w:t xml:space="preserve"> в Троицком сельском поселении»</w:t>
      </w:r>
      <w:r w:rsidR="0004130C" w:rsidRPr="003953B3">
        <w:rPr>
          <w:sz w:val="24"/>
          <w:szCs w:val="24"/>
        </w:rPr>
        <w:t xml:space="preserve">. </w:t>
      </w:r>
      <w:proofErr w:type="gramEnd"/>
    </w:p>
    <w:p w:rsidR="00B42B87" w:rsidRPr="003953B3" w:rsidRDefault="00805514" w:rsidP="0004130C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B42B87" w:rsidRPr="003953B3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на официальном сайте в сети интернет</w:t>
      </w:r>
      <w:r w:rsidR="00B42B87" w:rsidRPr="003953B3">
        <w:rPr>
          <w:sz w:val="24"/>
          <w:szCs w:val="24"/>
        </w:rPr>
        <w:t>.</w:t>
      </w:r>
    </w:p>
    <w:p w:rsidR="0018084F" w:rsidRPr="003953B3" w:rsidRDefault="00E94F1B" w:rsidP="00CF2264">
      <w:pPr>
        <w:ind w:right="-283"/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r w:rsidR="00805514">
        <w:rPr>
          <w:sz w:val="24"/>
          <w:szCs w:val="24"/>
        </w:rPr>
        <w:t>4</w:t>
      </w:r>
      <w:r w:rsidR="007C42D5" w:rsidRPr="003953B3">
        <w:rPr>
          <w:sz w:val="24"/>
          <w:szCs w:val="24"/>
        </w:rPr>
        <w:t>.</w:t>
      </w:r>
      <w:proofErr w:type="gramStart"/>
      <w:r w:rsidR="007C42D5" w:rsidRPr="003953B3">
        <w:rPr>
          <w:sz w:val="24"/>
          <w:szCs w:val="24"/>
        </w:rPr>
        <w:t>Контроль за</w:t>
      </w:r>
      <w:proofErr w:type="gramEnd"/>
      <w:r w:rsidR="007C42D5" w:rsidRPr="003953B3">
        <w:rPr>
          <w:sz w:val="24"/>
          <w:szCs w:val="24"/>
        </w:rPr>
        <w:t xml:space="preserve"> выполнением постановления </w:t>
      </w:r>
      <w:r w:rsidR="00106A2F" w:rsidRPr="003953B3">
        <w:rPr>
          <w:sz w:val="24"/>
          <w:szCs w:val="24"/>
        </w:rPr>
        <w:t>оставляю за собой.</w:t>
      </w:r>
    </w:p>
    <w:p w:rsidR="0018084F" w:rsidRPr="003953B3" w:rsidRDefault="0018084F" w:rsidP="00CF2264">
      <w:pPr>
        <w:ind w:right="-283"/>
        <w:jc w:val="both"/>
        <w:rPr>
          <w:sz w:val="24"/>
          <w:szCs w:val="24"/>
        </w:rPr>
      </w:pPr>
    </w:p>
    <w:p w:rsidR="007C42D5" w:rsidRPr="003953B3" w:rsidRDefault="007C42D5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3953B3" w:rsidRDefault="00F65B6E" w:rsidP="003953B3">
      <w:pPr>
        <w:pStyle w:val="1"/>
        <w:ind w:right="-283"/>
        <w:rPr>
          <w:sz w:val="24"/>
          <w:szCs w:val="24"/>
        </w:rPr>
      </w:pPr>
      <w:r w:rsidRPr="003953B3">
        <w:rPr>
          <w:sz w:val="24"/>
          <w:szCs w:val="24"/>
        </w:rPr>
        <w:t>Глава Администрации</w:t>
      </w:r>
    </w:p>
    <w:p w:rsidR="00F65B6E" w:rsidRPr="003953B3" w:rsidRDefault="00106A2F" w:rsidP="003953B3">
      <w:pPr>
        <w:pStyle w:val="1"/>
        <w:ind w:right="-283"/>
        <w:rPr>
          <w:sz w:val="24"/>
          <w:szCs w:val="24"/>
        </w:rPr>
      </w:pPr>
      <w:r w:rsidRPr="003953B3">
        <w:rPr>
          <w:sz w:val="24"/>
          <w:szCs w:val="24"/>
        </w:rPr>
        <w:t xml:space="preserve">Троицкого сельского поселения                   </w:t>
      </w:r>
      <w:r w:rsidR="003953B3">
        <w:rPr>
          <w:b w:val="0"/>
          <w:sz w:val="24"/>
          <w:szCs w:val="24"/>
        </w:rPr>
        <w:t xml:space="preserve">                                                    </w:t>
      </w:r>
      <w:r w:rsidRPr="003953B3">
        <w:rPr>
          <w:sz w:val="24"/>
          <w:szCs w:val="24"/>
        </w:rPr>
        <w:t xml:space="preserve">         О.Н.Гурина</w:t>
      </w:r>
    </w:p>
    <w:p w:rsidR="00F65B6E" w:rsidRPr="003953B3" w:rsidRDefault="00F65B6E" w:rsidP="00CF2264">
      <w:pPr>
        <w:ind w:right="-283"/>
        <w:jc w:val="both"/>
        <w:rPr>
          <w:sz w:val="24"/>
          <w:szCs w:val="24"/>
        </w:rPr>
      </w:pPr>
    </w:p>
    <w:p w:rsidR="007C42D5" w:rsidRPr="003953B3" w:rsidRDefault="007C42D5" w:rsidP="00CF2264">
      <w:pPr>
        <w:ind w:right="-283"/>
        <w:jc w:val="both"/>
        <w:rPr>
          <w:sz w:val="24"/>
          <w:szCs w:val="24"/>
        </w:rPr>
      </w:pPr>
    </w:p>
    <w:p w:rsidR="00106A2F" w:rsidRPr="003953B3" w:rsidRDefault="00106A2F" w:rsidP="00E94F1B">
      <w:pPr>
        <w:ind w:right="-30"/>
        <w:jc w:val="right"/>
        <w:rPr>
          <w:sz w:val="24"/>
          <w:szCs w:val="24"/>
        </w:rPr>
      </w:pPr>
    </w:p>
    <w:p w:rsidR="00106A2F" w:rsidRPr="003953B3" w:rsidRDefault="00106A2F" w:rsidP="00E94F1B">
      <w:pPr>
        <w:ind w:right="-30"/>
        <w:jc w:val="right"/>
        <w:rPr>
          <w:sz w:val="24"/>
          <w:szCs w:val="24"/>
        </w:rPr>
      </w:pPr>
    </w:p>
    <w:p w:rsidR="00C5764E" w:rsidRPr="003953B3" w:rsidRDefault="00C5764E" w:rsidP="003953B3">
      <w:pPr>
        <w:ind w:right="-30"/>
        <w:rPr>
          <w:sz w:val="24"/>
          <w:szCs w:val="24"/>
        </w:rPr>
      </w:pPr>
    </w:p>
    <w:p w:rsidR="00C5764E" w:rsidRPr="003953B3" w:rsidRDefault="00C5764E" w:rsidP="00E94F1B">
      <w:pPr>
        <w:ind w:right="-30"/>
        <w:jc w:val="right"/>
        <w:rPr>
          <w:sz w:val="24"/>
          <w:szCs w:val="24"/>
        </w:rPr>
      </w:pP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Приложение 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к постановлению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Администрации  </w:t>
      </w:r>
    </w:p>
    <w:p w:rsidR="0004130C" w:rsidRPr="003953B3" w:rsidRDefault="003953B3" w:rsidP="0004130C">
      <w:pPr>
        <w:jc w:val="right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                              от </w:t>
      </w:r>
      <w:r w:rsidR="00805514">
        <w:rPr>
          <w:sz w:val="24"/>
          <w:szCs w:val="24"/>
        </w:rPr>
        <w:t>____</w:t>
      </w:r>
      <w:r w:rsidRPr="003953B3">
        <w:rPr>
          <w:sz w:val="24"/>
          <w:szCs w:val="24"/>
        </w:rPr>
        <w:t xml:space="preserve"> № </w:t>
      </w:r>
      <w:r w:rsidR="00805514">
        <w:rPr>
          <w:sz w:val="24"/>
          <w:szCs w:val="24"/>
        </w:rPr>
        <w:t>__</w:t>
      </w: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ПОРЯДОК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 xml:space="preserve">осуществления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1. Общие положения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1.1. </w:t>
      </w:r>
      <w:proofErr w:type="gramStart"/>
      <w:r w:rsidRPr="003953B3">
        <w:rPr>
          <w:sz w:val="24"/>
          <w:szCs w:val="24"/>
        </w:rPr>
        <w:t xml:space="preserve">Настоящий Порядок устанавливает правила осуществления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полномочий, закрепленных за органами внутреннего муниципального финансового контроля, являющимися органами (должностными лицами) местной администрации, Федеральным законом от 05.04.2013 № 44-ФЗ «О контрактной системе в сфере</w:t>
      </w:r>
      <w:proofErr w:type="gramEnd"/>
      <w:r w:rsidRPr="003953B3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нужд».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1.2. В настоящем Порядке применяются понятия и термины, установленные Бюджетным кодексом Российской Федерации и Федеральным законом от 05.04.2013 № 44-ФЗ.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1.3.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осуществляющими полномочия по внутреннему муниципальному финансовому контролю в сфере бюджетных правоотношений, являются начальник отдела экономики и финансов и главный бухгалтер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(далее –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поселения).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1.4. Должностным лицом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осуществляющим полномочия по внутреннему муниципальному финансовому контролю в отношении закупок для обеспечения муниципальных нужд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полномочий,  закрепленных за должностным лицом  Администрации, Федеральным законом от 05.04.2013 N 44-ФЗ, является контрактный управляющий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 Методами осуществления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являются проверка, ревизия, обследование, санкционирование операций со средствами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(далее - контрольные мероприятия).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1.5.1.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осуществляют полномочия по внутреннему муниципальному финансовому контролю в сфере бюджетных правоотношений в виде предварительного и последующего контроля методом санкционирования операций со средствами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1.5.2.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осуществляют полномочия по внутреннему муниципальному финансовому контролю в сфере бюджетных правоотношений в виде последующего контроля методами проверок, ревизий, обследований.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1.5.3. Полномочия, указанные в пункте 1.4 настоящего раздела, осуществляются контрактным управляющим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методом проверок в соответствии с Федеральным законом от 05.04.2013 N 44-ФЗ.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1.6. </w:t>
      </w:r>
      <w:proofErr w:type="gramStart"/>
      <w:r w:rsidRPr="003953B3">
        <w:rPr>
          <w:sz w:val="24"/>
          <w:szCs w:val="24"/>
        </w:rPr>
        <w:t xml:space="preserve">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 контролю за полнотой и достоверностью отчетности о реализации муниципальных программ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(в том числе отчетности об исполнении муниципальных заданий)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вправе осуществлять контроль за осуществлением муниципальными учреждениями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предпринимательской</w:t>
      </w:r>
      <w:proofErr w:type="gramEnd"/>
      <w:r w:rsidRPr="003953B3">
        <w:rPr>
          <w:sz w:val="24"/>
          <w:szCs w:val="24"/>
        </w:rPr>
        <w:t xml:space="preserve"> и иной приносящей доход деятельности.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1.7. Решение о проведении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контрольных мероприятий и их периодичности принимается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путем утверждения Плана контрольной деятельности должностных лиц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(далее - План).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 xml:space="preserve">2. Права и обязанности должностных лиц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2.1.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осуществляющими реализацию полномочий, указанных в пунктах 1.3 и 1.4 раздела 1 настоящего Порядка, являются: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начальник отдела экономики и финансов;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главный бухгалтер;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>контрактный управляющий.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2.2.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</w:t>
      </w:r>
      <w:proofErr w:type="gramStart"/>
      <w:r w:rsidRPr="003953B3">
        <w:rPr>
          <w:sz w:val="24"/>
          <w:szCs w:val="24"/>
        </w:rPr>
        <w:t>уполномочен</w:t>
      </w:r>
      <w:proofErr w:type="gramEnd"/>
      <w:r w:rsidRPr="003953B3">
        <w:rPr>
          <w:sz w:val="24"/>
          <w:szCs w:val="24"/>
        </w:rPr>
        <w:t xml:space="preserve"> принимать решения о назначении контрольных мероприятий в соответствии с утвержденным Планом.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2.3.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установленной компетенции по организации и проведению внутреннего муниципального финансового контроля имеют право: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осуществлении выездных проверок (ревизий) беспрепятственно </w:t>
      </w:r>
      <w:proofErr w:type="gramStart"/>
      <w:r w:rsidRPr="003953B3">
        <w:rPr>
          <w:sz w:val="24"/>
          <w:szCs w:val="24"/>
        </w:rPr>
        <w:t>по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gramStart"/>
      <w:r w:rsidRPr="003953B3">
        <w:rPr>
          <w:sz w:val="24"/>
          <w:szCs w:val="24"/>
        </w:rPr>
        <w:t xml:space="preserve">предъявлении служебных удостоверений и удостоверений на право проведения проверок (ревизий) входить на территорию и в помещения, занимаемые объектами контроля, иметь доступ к их документам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услуг;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направлять уведомления о применении бюджетных мер принуждения </w:t>
      </w:r>
      <w:proofErr w:type="gramStart"/>
      <w:r w:rsidRPr="003953B3">
        <w:rPr>
          <w:sz w:val="24"/>
          <w:szCs w:val="24"/>
        </w:rPr>
        <w:t>в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gramStart"/>
      <w:r w:rsidRPr="003953B3">
        <w:rPr>
          <w:sz w:val="24"/>
          <w:szCs w:val="24"/>
        </w:rPr>
        <w:t>случаях</w:t>
      </w:r>
      <w:proofErr w:type="gramEnd"/>
      <w:r w:rsidRPr="003953B3">
        <w:rPr>
          <w:sz w:val="24"/>
          <w:szCs w:val="24"/>
        </w:rPr>
        <w:t xml:space="preserve">, предусмотренных бюджетным законодательством Российской Федерации;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осуществлять производство по делам об административных правонарушениях в порядке, установленном законодательством Российской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Федерации об административных правонарушениях;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обращаться в суд с исковыми заявлениями о возмещении ущерба, причиненного </w:t>
      </w:r>
      <w:r w:rsidR="00805514">
        <w:rPr>
          <w:sz w:val="24"/>
          <w:szCs w:val="24"/>
        </w:rPr>
        <w:t>Троицкому</w:t>
      </w:r>
      <w:r w:rsidRPr="003953B3">
        <w:rPr>
          <w:sz w:val="24"/>
          <w:szCs w:val="24"/>
        </w:rPr>
        <w:t xml:space="preserve">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составлять акты по фактам непредставления или несвоевременного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представления должностными лицами объекта контроля документов и материалов, запрошенных в целях проведения контрольных мероприятий;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обнаружения признаков подделок, подлогов, хищений, злоупотреблений и при необходимости пресечения данных противоправных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действий опечатывать кассы, кассовые и служебные помещения, склады и архивы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2.4.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установленной компетенции по организации и проведению внутреннего муниципального финансового контроля обязаны: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соблюдать требования нормативных правовых актов в установленной сфере деятельности;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проводить контрольные мероприятия в соответствии с правовыми актами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Pr="003953B3">
        <w:rPr>
          <w:sz w:val="24"/>
          <w:szCs w:val="24"/>
        </w:rPr>
        <w:t xml:space="preserve">знакомить руководителя или уполномоченное должностное лицо объекта контроля  с удостоверением на право проведения выездной проверки (ревизии),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2.5. Уполномоченные должностные лица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принимавшие участие в контрольных мероприятиях и подготовившие по их результатам соответствующие документы, несут персональную ответственность за достоверность содержащихся в них сведений.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3. Планирование контрольной деятельности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3.1. Контрольная деятельность подразделяется </w:t>
      </w:r>
      <w:proofErr w:type="gramStart"/>
      <w:r w:rsidRPr="003953B3">
        <w:rPr>
          <w:sz w:val="24"/>
          <w:szCs w:val="24"/>
        </w:rPr>
        <w:t>на</w:t>
      </w:r>
      <w:proofErr w:type="gramEnd"/>
      <w:r w:rsidRPr="003953B3">
        <w:rPr>
          <w:sz w:val="24"/>
          <w:szCs w:val="24"/>
        </w:rPr>
        <w:t xml:space="preserve"> плановую и внеплановую.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3.2. 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3.3. Плановые контрольные мероприятия осуществляются в соответствии с Планом, утвержденным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Внеплановые контрольные мероприятия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осуществляются на основании поручений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3.4. К критериям отбора контрольных мероприятий для включения в План относятся: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поручения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оценка состояния внутреннего финансового контроля и аудита в отношении объекта контроля, полученная в результате проведения отделом экономики и финансов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анализа осуществления главными распорядителями бюджетных средств внутреннего финансового контроля и внутреннего финансового аудита;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обеспечение равномерности нагрузки на должностных лиц, принимающих участие в контрольных мероприятиях;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существенность и значимость мероприятий, осуществляемых объектом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контроля, в отношении </w:t>
      </w:r>
      <w:proofErr w:type="gramStart"/>
      <w:r w:rsidRPr="003953B3">
        <w:rPr>
          <w:sz w:val="24"/>
          <w:szCs w:val="24"/>
        </w:rPr>
        <w:t>которых</w:t>
      </w:r>
      <w:proofErr w:type="gramEnd"/>
      <w:r w:rsidRPr="003953B3">
        <w:rPr>
          <w:sz w:val="24"/>
          <w:szCs w:val="24"/>
        </w:rPr>
        <w:t xml:space="preserve"> предполагается проведение внутреннего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муниципального финансового контроля, и (или) направления и объемов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бюджетных расходов;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длительность периода, прошедшего с момента проведения идентичного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контрольного мероприятия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(в случае, если указанный период превышает 3 года).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3.5. Периодичность проведения плановых контрольных мероприятий </w:t>
      </w:r>
      <w:proofErr w:type="gramStart"/>
      <w:r w:rsidRPr="003953B3">
        <w:rPr>
          <w:sz w:val="24"/>
          <w:szCs w:val="24"/>
        </w:rPr>
        <w:t>в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gramStart"/>
      <w:r w:rsidRPr="003953B3">
        <w:rPr>
          <w:sz w:val="24"/>
          <w:szCs w:val="24"/>
        </w:rPr>
        <w:lastRenderedPageBreak/>
        <w:t>отношении</w:t>
      </w:r>
      <w:proofErr w:type="gramEnd"/>
      <w:r w:rsidRPr="003953B3">
        <w:rPr>
          <w:sz w:val="24"/>
          <w:szCs w:val="24"/>
        </w:rPr>
        <w:t xml:space="preserve"> одного объекта контроля и одной темы контрольного мероприятия составляет не более одного раза в год.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3.6. В плане по каждому контрольному мероприятию  устанавливаются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метод и тема контрольного мероприятия, наименование объекта муниципального контроля, срок проведения контрольного мероприятия, период, за который проводится контрольное мероприятие (длительность проверяемого периода, как правило, не должна превышать три года), ответственные исполнители.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3.7. Периодичность составления плана - один раз в год. Периодичность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внесения изменений в план – по мере возникновения объективных для этого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причин.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4. Осуществление контрольных мероприятий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4.1. Проведение контрольных мероприятий методом санкционирования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операций со средствами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соответствии со статьей 219 Бюджетного кодекса Российской Федерации осуществляется в порядке, установленном Администрацией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При проведении санкционирования операций со средствами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начальник отдела экономики и финансов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4.2. К процедурам осуществления контрольного мероприятия, за исключением случаев проведения должностными лицами Администрации </w:t>
      </w:r>
    </w:p>
    <w:p w:rsidR="0004130C" w:rsidRPr="003953B3" w:rsidRDefault="003953B3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санкционирования операций со средствами бюджета </w:t>
      </w: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поселения,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4.3. Основанием для проведения контрольного мероприятия является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утвержденный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План на очередной финансовый год или поручение Главы Администрации </w:t>
      </w:r>
    </w:p>
    <w:p w:rsidR="0004130C" w:rsidRPr="003953B3" w:rsidRDefault="003953B3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поселения. Контрольное мероприятие (за исключением случаев назначения обследования в рамках камеральных или выездных проверок, ревизий) проводится должностными лицами Администрации </w:t>
      </w: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 на основании правового акта Администрации </w:t>
      </w: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 о его назначении.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Правовой акт о назначении контрольного мероприятия должен содержать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полное наименование объекта контроля, его адрес, проверяемый период, наименование и тема контрольного мероприятия, основание проведения контрольного мероприятия, состав проверочной группы с указанием ее руководителя, сведения о привлеченных к проверке экспертов (в случае их привлечения), срок проведения контрольного мероприятия, перечень основных вопросов, подлежащих изучению в ходе проведения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4.4. В соответствии с правовым актом о назначении выездной проверки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(ревизии), встречной проверки и (или) обследования готовится удостоверение на право проведения соответствующего контрольного мероприятия (далее – Удостоверение).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Удостоверение – документ на бумажном носителе, подтверждающий полномочия должностного лица Администрации поселения на право проведения соответствующего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4.5. В период </w:t>
      </w:r>
      <w:proofErr w:type="gramStart"/>
      <w:r w:rsidRPr="003953B3">
        <w:rPr>
          <w:sz w:val="24"/>
          <w:szCs w:val="24"/>
        </w:rPr>
        <w:t>с даты издания</w:t>
      </w:r>
      <w:proofErr w:type="gramEnd"/>
      <w:r w:rsidRPr="003953B3">
        <w:rPr>
          <w:sz w:val="24"/>
          <w:szCs w:val="24"/>
        </w:rPr>
        <w:t xml:space="preserve">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вправе запрашивать у объекта контроля необходимые документы, материалы и информацию.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Запрос оформляется в письменной форме с указанием перечня запрашиваемых документов, материалов, информации и сроков их представления. При этом </w:t>
      </w:r>
      <w:r w:rsidRPr="003953B3">
        <w:rPr>
          <w:sz w:val="24"/>
          <w:szCs w:val="24"/>
        </w:rPr>
        <w:lastRenderedPageBreak/>
        <w:t xml:space="preserve">устанавливаемый срок (за исключением запросов по внеплановым проверкам, ревизиям) не может составлять менее трех рабочих дней </w:t>
      </w:r>
      <w:proofErr w:type="gramStart"/>
      <w:r w:rsidRPr="003953B3">
        <w:rPr>
          <w:sz w:val="24"/>
          <w:szCs w:val="24"/>
        </w:rPr>
        <w:t>с даты получения</w:t>
      </w:r>
      <w:proofErr w:type="gramEnd"/>
      <w:r w:rsidRPr="003953B3">
        <w:rPr>
          <w:sz w:val="24"/>
          <w:szCs w:val="24"/>
        </w:rPr>
        <w:t xml:space="preserve"> такого запроса.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4.6. </w:t>
      </w:r>
      <w:proofErr w:type="gramStart"/>
      <w:r w:rsidRPr="003953B3">
        <w:rPr>
          <w:sz w:val="24"/>
          <w:szCs w:val="24"/>
        </w:rPr>
        <w:t xml:space="preserve">Объект контроля обязан в указанный в запросе срок представить должностным лицам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 их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3953B3">
        <w:rPr>
          <w:sz w:val="24"/>
          <w:szCs w:val="24"/>
        </w:rPr>
        <w:t xml:space="preserve"> На основании мотивированного ходатайства руководителя объекта контроля срок представления информации, документов и материалов по решению Главы Администрации 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может быть продлен не более чем на пять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4.7. Уведомление объекта контроля о проведении контрольного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мероприятия осуществляется в письменном виде в форме уведомительного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письма в отношении: планового контрольного мероприятия – не позднее, чем за пять рабочих дней до его начала;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внепланового контрольного мероприятия – не позднее одного рабочего дня до его начала. Уведомительное письмо о проведении выездной проверки (ревизии) содержит информацию о теме и сроках проведения контрольного мероприятия, проверяемом периоде, руководителе проверочной (ревизионной) группы и (или) должностных лицах, участвующих в контрольном мероприятии, а также о документах, которые необходимо подготовить до начала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Уведомление объекта контроля о проведении камеральной проверки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осуществляется путем направления запроса подлежащих проверке документов, содержащего сроки и порядок их представления в Администрацию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Pr="003953B3">
        <w:rPr>
          <w:sz w:val="24"/>
          <w:szCs w:val="24"/>
        </w:rPr>
        <w:t xml:space="preserve">4.9.Непредставление или несвоевременное представление должностным лицам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 их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Федерации, Ростовской области.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Pr="003953B3">
        <w:rPr>
          <w:sz w:val="24"/>
          <w:szCs w:val="24"/>
        </w:rPr>
        <w:t xml:space="preserve">4.10.Уведомительные письма должностных лиц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о проведении контрольного мероприятия, запросы о необходимости предоставления 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4.11. В рамках камеральных или выездных проверок (ревизий) могут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проводиться обследования, встречные проверки в целях установления и (или)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подтверждения фактов, связанных с деятельностью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4.12. Встречные проверки назначаются и проводятся в порядке, установленном для камеральных или выездных проверок (ревизий)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соответственно. Решение о проведении встречной проверки принимается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Главой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камеральной или выездной проверки (ревизии) соответственно.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4.13.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может быть принято решение о приостановлении проведения контрольного мероприятия: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на период проведения встречной проверки;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 xml:space="preserve">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 период организации и проведения экспертиз;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 период исполнения запросов, направленных в государственные или муниципальные органы;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proofErr w:type="gramStart"/>
      <w:r w:rsidRPr="003953B3">
        <w:rPr>
          <w:sz w:val="24"/>
          <w:szCs w:val="24"/>
        </w:rPr>
        <w:t xml:space="preserve">в случае непредставления объектом контроля документов, материалов и информации, и (или) представления неполного комплекта </w:t>
      </w:r>
      <w:proofErr w:type="spellStart"/>
      <w:r w:rsidRPr="003953B3">
        <w:rPr>
          <w:sz w:val="24"/>
          <w:szCs w:val="24"/>
        </w:rPr>
        <w:t>истребуемых</w:t>
      </w:r>
      <w:proofErr w:type="spellEnd"/>
      <w:r w:rsidRPr="003953B3">
        <w:rPr>
          <w:sz w:val="24"/>
          <w:szCs w:val="24"/>
        </w:rPr>
        <w:t xml:space="preserve"> документов, материалов и информации, и (или) воспрепятствования проведению контрольного мероприятия, и (или) уклонения от проведения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контрольного мероприятия;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необходимости обследования имущества и (или) документов, находящихся не по месту нахождения объекта контроля.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4.14. На время приостановления проведения контрольного мероприятия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течение его срока прерывается.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4.15. В срок не позднее трех рабочих дней со дня принятия решения 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gramStart"/>
      <w:r w:rsidRPr="003953B3">
        <w:rPr>
          <w:sz w:val="24"/>
          <w:szCs w:val="24"/>
        </w:rPr>
        <w:t>приостановлении</w:t>
      </w:r>
      <w:proofErr w:type="gramEnd"/>
      <w:r w:rsidRPr="003953B3">
        <w:rPr>
          <w:sz w:val="24"/>
          <w:szCs w:val="24"/>
        </w:rPr>
        <w:t xml:space="preserve"> контрольного мероприятия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письменно извещает объект контроля о приостановлении камеральной или выездной проверки (ревизии) и о причинах приостановления;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может принять меры по устранению препятствий в проведении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контрольного мероприятия, предусмотренные законодательством </w:t>
      </w:r>
      <w:proofErr w:type="gramStart"/>
      <w:r w:rsidRPr="003953B3">
        <w:rPr>
          <w:sz w:val="24"/>
          <w:szCs w:val="24"/>
        </w:rPr>
        <w:t>Российской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Федерации и способствующие возобновлению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4.16. В течение трех рабочих дней со дня получения сведений </w:t>
      </w:r>
      <w:proofErr w:type="gramStart"/>
      <w:r w:rsidRPr="003953B3">
        <w:rPr>
          <w:sz w:val="24"/>
          <w:szCs w:val="24"/>
        </w:rPr>
        <w:t>об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gramStart"/>
      <w:r w:rsidRPr="003953B3">
        <w:rPr>
          <w:sz w:val="24"/>
          <w:szCs w:val="24"/>
        </w:rPr>
        <w:t>устранении</w:t>
      </w:r>
      <w:proofErr w:type="gramEnd"/>
      <w:r w:rsidRPr="003953B3">
        <w:rPr>
          <w:sz w:val="24"/>
          <w:szCs w:val="24"/>
        </w:rPr>
        <w:t xml:space="preserve"> причин приостановления контрольного мероприятия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>принимает решение о возобновлении проведения контрольного мероприятия;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информирует объект контроля о возобновлении камеральной или выездной проверки (ревизии).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4.17. Решение о приостановлении (возобновлении) проведения контрольного мероприятия оформляется правовым актом Администрации </w:t>
      </w:r>
    </w:p>
    <w:p w:rsidR="0004130C" w:rsidRPr="003953B3" w:rsidRDefault="003953B3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>Троицкого</w:t>
      </w:r>
      <w:r w:rsidR="0004130C" w:rsidRPr="003953B3">
        <w:rPr>
          <w:sz w:val="24"/>
          <w:szCs w:val="24"/>
        </w:rPr>
        <w:t xml:space="preserve"> сельского поселения. Копия решения о приостановлении (возобновлении) проведения камеральной или выездной проверки (ревизии) направляется в адрес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 Порядок проведения выездной проверки (ревизии).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4.18.1. Выездная проверка (ревизия) проводится уполномоченными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должностными лицами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 месту нахождения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4.18.2. Срок проведения выездной проверки (ревизии) не может превышать тридцати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4.18.3.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может продлить срок проведения выездной проверки (ревизии) на срок не более десяти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4.18.4. По фактам непредставления или несвоевременного представления объектом контроля документов и материалов, запрошенных при проведении проверки (ревизии) составляется акт по форме, утвержденной правовым актом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4.18.5. В ходе выездных проверок (ревизий) проводятся </w:t>
      </w:r>
      <w:proofErr w:type="gramStart"/>
      <w:r w:rsidRPr="003953B3">
        <w:rPr>
          <w:sz w:val="24"/>
          <w:szCs w:val="24"/>
        </w:rPr>
        <w:t>контрольные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действия по документальному и фактическому изучению деятельности объекта контроля. </w:t>
      </w:r>
      <w:proofErr w:type="gramStart"/>
      <w:r w:rsidRPr="003953B3">
        <w:rPr>
          <w:sz w:val="24"/>
          <w:szCs w:val="24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объяснениям, справкам и сведениям должностных, материально ответственных и иных лиц объекта контроля и осуществления других действий по контролю. 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Контрольные действия по фактическому изучению проводятся путем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 xml:space="preserve">осмотра, инвентаризации, наблюдения, пересчета, экспертизы, </w:t>
      </w:r>
      <w:proofErr w:type="gramStart"/>
      <w:r w:rsidRPr="003953B3">
        <w:rPr>
          <w:sz w:val="24"/>
          <w:szCs w:val="24"/>
        </w:rPr>
        <w:t>контрольных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замеров и осуществления других действий по контролю.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4.18.6. Результаты выездной проверки (ревизии) оформляются актом.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Срок подготовки акта выездной проверки (ревизии) не может превышать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пятнадцати рабочих дней после завершения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4.18.7. Акт выездной проверки (ревизии) не позднее следующего рабочего дня после его подписания вручается (направляется) объекту контроля в соответствии с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Срок для ознакомления и подписания руководителем и уполномоченными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должностными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4.18.8. Акт и иные материалы выездной проверки (ревизии) подлежат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рассмотрению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срок не более десяти рабочих дней </w:t>
      </w:r>
      <w:proofErr w:type="gramStart"/>
      <w:r w:rsidRPr="003953B3">
        <w:rPr>
          <w:sz w:val="24"/>
          <w:szCs w:val="24"/>
        </w:rPr>
        <w:t>с даты подписания</w:t>
      </w:r>
      <w:proofErr w:type="gramEnd"/>
      <w:r w:rsidRPr="003953B3">
        <w:rPr>
          <w:sz w:val="24"/>
          <w:szCs w:val="24"/>
        </w:rPr>
        <w:t xml:space="preserve"> акта.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4.18.9. По результатам рассмотрения акта и иных материалов </w:t>
      </w:r>
      <w:proofErr w:type="gramStart"/>
      <w:r w:rsidRPr="003953B3">
        <w:rPr>
          <w:sz w:val="24"/>
          <w:szCs w:val="24"/>
        </w:rPr>
        <w:t>выездной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проверки (ревизии)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принимается решение: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4.18.10. При наличии возражений по акту выездной проверки (ревизии)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4.18.11. Акт и иные материалы выездной проверки (ревизии) в случае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наличия у объекта контроля возражений подлежат рассмотрению в следующем порядке. Правовым актом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формируется комиссия по рассмотрению представленных возражений (далее - комиссия).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состав комиссии включаются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представители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руководители муниципальных бюджетных учреждений,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На заседание комиссии приглашаются уполномоченные должностные лица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объекта контроля для предоставления пояснений по существу возражений.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3953B3">
        <w:rPr>
          <w:sz w:val="24"/>
          <w:szCs w:val="24"/>
        </w:rPr>
        <w:t>обоснованными</w:t>
      </w:r>
      <w:proofErr w:type="gramEnd"/>
      <w:r w:rsidRPr="003953B3">
        <w:rPr>
          <w:sz w:val="24"/>
          <w:szCs w:val="24"/>
        </w:rPr>
        <w:t xml:space="preserve"> либо необоснованными. 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 Копия решения комиссии в течение трех рабочих дней со дня его принятия направляется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несогласия объекта контроля с указанным решением комиссии, оно может быть обжаловано в течение десяти дней в порядке, установленном действующим законодательством.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Решение комиссии является основанием для принятия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решения: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 Порядок проведения камеральной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4.19.1. Камеральная проверка проводится уполномоченными должностными лицами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по месту ее нахождения на основании бюджетной (бухгалтерской) отчетности и иных документов, материалов и информации, представленных по запросам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а также информации, документов и материалов, полученных в ходе встречных проверок.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4.19.2. Камеральная проверка не может превышать тридцати рабочих дней со дня получения от объекта контроля информации, документов и материалов,  представленных по запросу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4.19.3.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может продлить срок проведения камеральной проверки на срок не более десяти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4.19.4. Результаты камеральной проверки оформляются актом, который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подписывается должностным лицом, проводящим проверку, не позднее последнего дня срока проведения камеральной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4.19.5. Акт камеральной проверки не позднее следующего рабочего дня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после его подписания вручается (направляется) объекту контроля в соответствии с настоящим Порядком. Срок для ознакомления уполномоченными должностными лицами объекта контроля с актом не может превышать пяти рабочих дней со дня передачи ему акта.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4.19.6. Акт и иные материалы камеральной проверки подлежат рассмотрению Главой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срок не более тридцати календарных дней с момента направления (вручения) акта объекту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4.19.7. По результатам рассмотрения акта и иных материалов камеральной проверки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принимается решение: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4.19.8. При наличии возражений по акту камеральной проверки объект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</w:t>
      </w:r>
      <w:proofErr w:type="gramStart"/>
      <w:r w:rsidRPr="003953B3">
        <w:rPr>
          <w:sz w:val="24"/>
          <w:szCs w:val="24"/>
        </w:rPr>
        <w:t>в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gramStart"/>
      <w:r w:rsidRPr="003953B3">
        <w:rPr>
          <w:sz w:val="24"/>
          <w:szCs w:val="24"/>
        </w:rPr>
        <w:t>дальнейшем</w:t>
      </w:r>
      <w:proofErr w:type="gramEnd"/>
      <w:r w:rsidRPr="003953B3">
        <w:rPr>
          <w:sz w:val="24"/>
          <w:szCs w:val="24"/>
        </w:rPr>
        <w:t xml:space="preserve"> являются их неотъемлемой частью.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4.19.9. Акт и иные материалы камеральной проверки в случае наличия у объекта контроля возражений подлежат рассмотрению в порядке, аналогичном порядку, предусмотренному подпунктом 4.18.12 пункта 4.18 настоящего раздела.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 Порядок проведения обследования.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4.20.1. При обследовании осуществляется анализ и оценка состояния сферы деятельности объекта контроля, определенной Планом контрольной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деятельности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или поручениями 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>4.20.3. 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3953B3">
        <w:rPr>
          <w:sz w:val="24"/>
          <w:szCs w:val="24"/>
        </w:rPr>
        <w:t>о-</w:t>
      </w:r>
      <w:proofErr w:type="gramEnd"/>
      <w:r w:rsidRPr="003953B3">
        <w:rPr>
          <w:sz w:val="24"/>
          <w:szCs w:val="24"/>
        </w:rPr>
        <w:t xml:space="preserve">, а также иных видов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техники и приборов, в том числе измерительных приборов.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4.20.4. Результаты обследования оформляются заключением, которое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подписывается должностным лицом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не позднее последнего дня срока проведения обследования. Заключение не позднее следующего рабочего дня после его подписания вручается (направляется) объекту контроля в соответствии с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4.20.5. Заключение и иные материалы обследования подлежат рассмотрению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срок не более тридцати календарных дней с момента направления (вручения) заключения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4.20.6. По результатам рассмотрения заключения и иных материалов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 xml:space="preserve">обследования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может быть назначено проведение выездной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 Реализация результатов контрольных мероприятий.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4.21.1. Применение мер принуждения осуществляется в формах представления, предписания, уведомления о применении бюджетных мер принуждения.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4.21.2. Представления, предписания в срок, не превышающий тридцати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рабочих дней после принятия решения о применении меры принуждения, вручаются (направляются) представителю объекта контроля в соответствии </w:t>
      </w:r>
      <w:proofErr w:type="gramStart"/>
      <w:r w:rsidRPr="003953B3">
        <w:rPr>
          <w:sz w:val="24"/>
          <w:szCs w:val="24"/>
        </w:rPr>
        <w:t>с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4.21.3. При осуществлении полномочий предусмотренных п. 1.4 настоящего Порядка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направляет предписание об устранении нарушений законодательства Российской Федерации и иных нормативных правовых актов о контрактной системе в сфере закупок. Предписание должно содержать указание на конкретные действия по устранению нарушений, а также сроки их устранения. При этом в рамках осуществления контроля, предусмотренного пунктами 1 – 3 части 8 статьи 99 Федерального закона о контрактной системе, предписания выдаются до начала закупки.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4.21.4. Отмена представлений, предписаний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осуществляется в судебном порядке. Отмена представлений, предписаний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также осуществляется  по результатам обжалования решений, действий (бездействия) должностных лиц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соответствии с п. 6 настоящего Порядка.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4.21.5. Уведомления о применении бюджетных мер принуждения направляются Главой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при установлении по результатам проведения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контрольного мероприятия составов бюджетных нарушений, предусмотренных Бюджетным кодексом Российской Федерации.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Уведомления о применении бюджетных мер принуждения направляются </w:t>
      </w:r>
      <w:proofErr w:type="gramStart"/>
      <w:r w:rsidRPr="003953B3">
        <w:rPr>
          <w:sz w:val="24"/>
          <w:szCs w:val="24"/>
        </w:rPr>
        <w:t>в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определенные Бюджетным кодексом Российской Федерации сроки в Администрацию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 содержат описание совершенного бюджетного нарушения.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4.21.6. Уполномоченные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принимавшие участие в контрольных мероприятиях, осуществляют </w:t>
      </w:r>
      <w:proofErr w:type="gramStart"/>
      <w:r w:rsidRPr="003953B3">
        <w:rPr>
          <w:sz w:val="24"/>
          <w:szCs w:val="24"/>
        </w:rPr>
        <w:t>контроль за</w:t>
      </w:r>
      <w:proofErr w:type="gramEnd"/>
      <w:r w:rsidRPr="003953B3">
        <w:rPr>
          <w:sz w:val="24"/>
          <w:szCs w:val="24"/>
        </w:rPr>
        <w:t xml:space="preserve"> исполнением объектами контроля представлений и предписаний. В случае неисполнения выданного представления, предписания должностные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4.21.7. Неисполнение предписания о возмещении ущерба, причиненного </w:t>
      </w:r>
      <w:r w:rsidR="00805514">
        <w:rPr>
          <w:sz w:val="24"/>
          <w:szCs w:val="24"/>
        </w:rPr>
        <w:t>Троицкому</w:t>
      </w:r>
      <w:r w:rsidRPr="003953B3">
        <w:rPr>
          <w:sz w:val="24"/>
          <w:szCs w:val="24"/>
        </w:rPr>
        <w:t xml:space="preserve">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суд с исковым заявлением о возмещении причиненного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ущерба.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4.21.8. При выявлении в ходе проведения контрольных мероприятий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административных правонарушений должностные лица Администрации 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уполномоченные в установленном порядке, составляют протоколы об административных правонарушениях в порядке, установленном законодательством Российской Федерации об административных правонарушениях. Рассмотрение дел об административных правонарушениях, </w:t>
      </w:r>
      <w:proofErr w:type="gramStart"/>
      <w:r w:rsidRPr="003953B3">
        <w:rPr>
          <w:sz w:val="24"/>
          <w:szCs w:val="24"/>
        </w:rPr>
        <w:t>протоколы</w:t>
      </w:r>
      <w:proofErr w:type="gramEnd"/>
      <w:r w:rsidRPr="003953B3">
        <w:rPr>
          <w:sz w:val="24"/>
          <w:szCs w:val="24"/>
        </w:rPr>
        <w:t xml:space="preserve"> о совершении которых составляются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осуществляется административной комиссией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4.21.9.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 устанавливаются правовым актом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</w:t>
      </w:r>
      <w:proofErr w:type="gramStart"/>
      <w:r w:rsidRPr="003953B3">
        <w:rPr>
          <w:sz w:val="24"/>
          <w:szCs w:val="24"/>
        </w:rPr>
        <w:t xml:space="preserve"> .</w:t>
      </w:r>
      <w:proofErr w:type="gramEnd"/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4.21.10. Все документы, составляемые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рамках контрольного мероприятия, должны приобщаться  к материалам контрольного мероприятия, учитываться и храниться в установленном порядке.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5. Составление и представление отчетности о результатах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осуществления внутреннего муниципального финансового контроля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5.1. Отчеты о результатах осуществления внутреннего муниципального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финансового контроля составляются и представляются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ежеквартально и по итогам работы за год Главе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Отчет по итогам работы за год предоставляется до 1 марта года, следующего за отчетным.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5.2. В отчете отражаются данные о результатах проведения контрольных мероприятий, в том числе: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а) начисленные штрафы в количественном и денежном выражении по видам нарушений;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в) количество направленных и исполненных (неисполненных) уведомлений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 применении бюджетных мер принуждения;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г) объем проверенных средств бюджета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proofErr w:type="spellStart"/>
      <w:r w:rsidRPr="003953B3">
        <w:rPr>
          <w:sz w:val="24"/>
          <w:szCs w:val="24"/>
        </w:rPr>
        <w:t>д</w:t>
      </w:r>
      <w:proofErr w:type="spellEnd"/>
      <w:r w:rsidRPr="003953B3">
        <w:rPr>
          <w:sz w:val="24"/>
          <w:szCs w:val="24"/>
        </w:rPr>
        <w:t xml:space="preserve">) количество поданных и (или) удовлетворенных жалоб (исков) на решения органов внутреннего муниципального финансового контроля, а также на их действия (бездействие) в рамках осуществленной ими контрольной деятельности.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5.3. На официальном сайте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размещается информация об осуществлении внутреннего муниципального финансового контроля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6. Заключительные положения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6.1. Объект контроля имеет право на досудебное (внесудебное) обжалование действий (бездействие) и решений, осуществляемых (принятых) должностными лицами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ходе проведения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6.2. Объект контроля вправе обжаловать действия (бездействия), решения: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должностных лиц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установленном порядке;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Главы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в порядке, установленном Администрацией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6.3.Основаниями для приостановления процедуры досудебного (внесудебного) обжалования решений органа внутреннего муниципального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финансового контроля, действий (бездействия) их должностных лиц являются обстоятельства непреодолимой силы, препятствующие исполнению процедуры обжалования (чрезвычайное и непредотвратимое при данных условиях обстоятельство).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6.4. Жалоба остается без рассмотрения, если будет установлено, что: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жалоба не подписана заявителем, либо не представлены оформленные в установленном порядке документы, подтверждающие полномочия </w:t>
      </w:r>
      <w:proofErr w:type="gramStart"/>
      <w:r w:rsidRPr="003953B3">
        <w:rPr>
          <w:sz w:val="24"/>
          <w:szCs w:val="24"/>
        </w:rPr>
        <w:t>на</w:t>
      </w:r>
      <w:proofErr w:type="gramEnd"/>
      <w:r w:rsidRPr="003953B3">
        <w:rPr>
          <w:sz w:val="24"/>
          <w:szCs w:val="24"/>
        </w:rPr>
        <w:t xml:space="preserve"> </w:t>
      </w:r>
      <w:proofErr w:type="gramStart"/>
      <w:r w:rsidRPr="003953B3">
        <w:rPr>
          <w:sz w:val="24"/>
          <w:szCs w:val="24"/>
        </w:rPr>
        <w:t>ее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подписание;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жалоба подана после истечения срока ее подачи;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жалобе не указаны фамилия, имя, отчество заявителя – физического лица либо наименование, сведения о месте нахождения заявителя – юридического лица, а также </w:t>
      </w:r>
      <w:r w:rsidRPr="003953B3">
        <w:rPr>
          <w:sz w:val="24"/>
          <w:szCs w:val="24"/>
        </w:rPr>
        <w:lastRenderedPageBreak/>
        <w:t xml:space="preserve">почтовый адрес (адрес электронной почты), по которому должен быть направлен ответ заявителю;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текст жалобы не поддается прочтению, о чем сообщается заявителю </w:t>
      </w:r>
      <w:proofErr w:type="gramStart"/>
      <w:r w:rsidRPr="003953B3">
        <w:rPr>
          <w:sz w:val="24"/>
          <w:szCs w:val="24"/>
        </w:rPr>
        <w:t>в</w:t>
      </w:r>
      <w:proofErr w:type="gramEnd"/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письменном </w:t>
      </w:r>
      <w:proofErr w:type="gramStart"/>
      <w:r w:rsidRPr="003953B3">
        <w:rPr>
          <w:sz w:val="24"/>
          <w:szCs w:val="24"/>
        </w:rPr>
        <w:t>виде</w:t>
      </w:r>
      <w:proofErr w:type="gramEnd"/>
      <w:r w:rsidRPr="003953B3">
        <w:rPr>
          <w:sz w:val="24"/>
          <w:szCs w:val="24"/>
        </w:rPr>
        <w:t xml:space="preserve">, если его фамилия (наименование юридического лица) 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почтовый адрес поддаются прочтению;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 принятия решения по жалобе от заявителя поступило заявление об ее отзыве;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ранее подавалась жалоба по тем же основаниям, о чем сообщается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заявителю;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6.5. Основанием для начала процедуры досудебного (внесудебного)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обжалования является обращение заявителя с жалобой.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6.6. Заявитель имеет право на получение информации и документов, необходимых для обоснования и рассмотрения жалобы, если они не содержат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сведений, доступ к которым ограничен в соответствии с федеральным законом.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6.7. Жалоба подается в течение тридцати календарных дней со дня, когда заявитель узнал о принятии решения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действии (бездействии) его должностных лиц или должен был узнать о таком решении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 действии (бездействии) его должностных лиц.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Жалоба должна содержать: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наименование органа, должностного лица, решения и действия (бездействие) которых обжалуются;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фамилию, имя, отчество, сведения о месте жительства заявителя –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сведения об обжалуемых решениях и действиях (бездействии) органа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внутреннего муниципального финансового контроля;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доводы, на основании которых заявитель не согласен с решением 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действием (бездействием)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поселения, должностного лица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сведения о способе информирования </w:t>
      </w:r>
      <w:proofErr w:type="gramStart"/>
      <w:r w:rsidRPr="003953B3">
        <w:rPr>
          <w:sz w:val="24"/>
          <w:szCs w:val="24"/>
        </w:rPr>
        <w:t>обратившегося</w:t>
      </w:r>
      <w:proofErr w:type="gramEnd"/>
      <w:r w:rsidRPr="003953B3">
        <w:rPr>
          <w:sz w:val="24"/>
          <w:szCs w:val="24"/>
        </w:rPr>
        <w:t xml:space="preserve"> о принятых мерах по результатам рассмотрения его обращения;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иные сведения, которые заявитель считает необходимым сообщить.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Заявителем к жалобе прилагаются документы (их копии), подтверждающие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доводы заявителя. Направивший жалобу заявитель имеет право представлять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дополнительные документы и материалы.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6.8. Срок рассмотрения жалобы не должен превышать тридцати календарных дней со дня ее регистрации. В исключительных случаях срок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рассмотрения жалобы может быть </w:t>
      </w:r>
      <w:proofErr w:type="gramStart"/>
      <w:r w:rsidRPr="003953B3">
        <w:rPr>
          <w:sz w:val="24"/>
          <w:szCs w:val="24"/>
        </w:rPr>
        <w:t>продлен</w:t>
      </w:r>
      <w:proofErr w:type="gramEnd"/>
      <w:r w:rsidRPr="003953B3">
        <w:rPr>
          <w:sz w:val="24"/>
          <w:szCs w:val="24"/>
        </w:rPr>
        <w:t xml:space="preserve"> не более чем на тридцать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6.9. Подача жалобы не приостанавливает исполнение обжалуемого решения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лицом, за исключением случаев, предусмотренных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обжалования решения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 по ходатайству заявителя исполнение обжалуемого решения 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 приостанавливается при </w:t>
      </w:r>
      <w:r w:rsidRPr="003953B3">
        <w:rPr>
          <w:sz w:val="24"/>
          <w:szCs w:val="24"/>
        </w:rPr>
        <w:lastRenderedPageBreak/>
        <w:t xml:space="preserve">наличии достаточных оснований полагать, что указанное решение или действие не соответствуют законодательству Российской Федерации. О принятом по ходатайству решении в течение трех дней со дня его принятия сообщается в письменной форме заявителю.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6.10. На основании заключения по результатам рассмотрения жалобы Глава Администрации </w:t>
      </w:r>
      <w:r w:rsidR="003953B3">
        <w:rPr>
          <w:sz w:val="24"/>
          <w:szCs w:val="24"/>
        </w:rPr>
        <w:t>Троицкого</w:t>
      </w:r>
      <w:r w:rsidRPr="003953B3">
        <w:rPr>
          <w:sz w:val="24"/>
          <w:szCs w:val="24"/>
        </w:rPr>
        <w:t xml:space="preserve"> сельского поселения  принимает одно из следующих решений: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удовлетворении жалобы полностью или в части;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оставление жалобы без удовлетворения.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6.11. Письменный ответ, содержащий решение, принятое по результатам рассмотрения жалобы, направляется заявителю не позднее пяти рабочих дней, следующих за днем принятия решения по жалобе.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C5764E" w:rsidRPr="003953B3" w:rsidRDefault="00C5764E" w:rsidP="0004130C">
      <w:pPr>
        <w:ind w:right="-30"/>
        <w:jc w:val="right"/>
        <w:rPr>
          <w:sz w:val="24"/>
          <w:szCs w:val="24"/>
        </w:rPr>
      </w:pPr>
    </w:p>
    <w:sectPr w:rsidR="00C5764E" w:rsidRPr="003953B3" w:rsidSect="00E94F1B">
      <w:headerReference w:type="even" r:id="rId8"/>
      <w:headerReference w:type="default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A573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A573E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CE4">
      <w:rPr>
        <w:rStyle w:val="a6"/>
        <w:noProof/>
      </w:rPr>
      <w:t>11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130C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2597A"/>
    <w:rsid w:val="0025346E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74844"/>
    <w:rsid w:val="003918DF"/>
    <w:rsid w:val="003953B3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6DCA"/>
    <w:rsid w:val="00485CE1"/>
    <w:rsid w:val="00487BF9"/>
    <w:rsid w:val="004938AE"/>
    <w:rsid w:val="004B1CE4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53B"/>
    <w:rsid w:val="005C2F75"/>
    <w:rsid w:val="005D547A"/>
    <w:rsid w:val="00605893"/>
    <w:rsid w:val="00613D14"/>
    <w:rsid w:val="00613F7A"/>
    <w:rsid w:val="0063150C"/>
    <w:rsid w:val="0063754F"/>
    <w:rsid w:val="00637E3B"/>
    <w:rsid w:val="00641D39"/>
    <w:rsid w:val="00670F61"/>
    <w:rsid w:val="0067514B"/>
    <w:rsid w:val="006A74B3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00E9"/>
    <w:rsid w:val="00802FEC"/>
    <w:rsid w:val="00805514"/>
    <w:rsid w:val="00805986"/>
    <w:rsid w:val="00872605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35935"/>
    <w:rsid w:val="00A573EA"/>
    <w:rsid w:val="00A67C15"/>
    <w:rsid w:val="00A820F7"/>
    <w:rsid w:val="00A90EB6"/>
    <w:rsid w:val="00AA7FC2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5764E"/>
    <w:rsid w:val="00C736FA"/>
    <w:rsid w:val="00C94C23"/>
    <w:rsid w:val="00CB590B"/>
    <w:rsid w:val="00CE138E"/>
    <w:rsid w:val="00CF2264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372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4703</Words>
  <Characters>36727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43</cp:revision>
  <cp:lastPrinted>2015-11-16T08:08:00Z</cp:lastPrinted>
  <dcterms:created xsi:type="dcterms:W3CDTF">2016-10-27T09:04:00Z</dcterms:created>
  <dcterms:modified xsi:type="dcterms:W3CDTF">2017-10-23T10:31:00Z</dcterms:modified>
</cp:coreProperties>
</file>