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ПРОТОКОЛ</w:t>
      </w:r>
    </w:p>
    <w:p w14:paraId="02000000">
      <w:pPr>
        <w:pStyle w:val="Style_2"/>
        <w:rPr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>рассмотрения заявок на участие в аукционе</w:t>
      </w:r>
    </w:p>
    <w:p w14:paraId="03000000">
      <w:pPr>
        <w:pStyle w:val="Style_3"/>
        <w:ind w:firstLine="567" w:left="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2</w:t>
      </w:r>
      <w:r>
        <w:rPr>
          <w:color w:themeColor="text1" w:val="000000"/>
          <w:sz w:val="24"/>
        </w:rPr>
        <w:t>3</w:t>
      </w:r>
      <w:r>
        <w:rPr>
          <w:color w:themeColor="text1" w:val="000000"/>
          <w:sz w:val="24"/>
        </w:rPr>
        <w:t>.</w:t>
      </w:r>
      <w:r>
        <w:rPr>
          <w:color w:themeColor="text1" w:val="000000"/>
          <w:sz w:val="24"/>
        </w:rPr>
        <w:t>05</w:t>
      </w:r>
      <w:r>
        <w:rPr>
          <w:color w:themeColor="text1" w:val="000000"/>
          <w:sz w:val="24"/>
        </w:rPr>
        <w:t>.202</w:t>
      </w:r>
      <w:r>
        <w:rPr>
          <w:color w:themeColor="text1" w:val="000000"/>
          <w:sz w:val="24"/>
        </w:rPr>
        <w:t>3</w:t>
      </w:r>
      <w:r>
        <w:rPr>
          <w:color w:themeColor="text1" w:val="000000"/>
          <w:sz w:val="24"/>
        </w:rPr>
        <w:t xml:space="preserve"> г.                                                                                                                                                                         </w:t>
      </w:r>
    </w:p>
    <w:p w14:paraId="04000000">
      <w:pPr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14</w:t>
      </w:r>
      <w:r>
        <w:rPr>
          <w:color w:themeColor="text1" w:val="000000"/>
        </w:rPr>
        <w:t xml:space="preserve"> часов </w:t>
      </w:r>
      <w:r>
        <w:rPr>
          <w:color w:themeColor="text1" w:val="000000"/>
        </w:rPr>
        <w:t>3</w:t>
      </w:r>
      <w:r>
        <w:rPr>
          <w:color w:themeColor="text1" w:val="000000"/>
        </w:rPr>
        <w:t>0 мин</w:t>
      </w:r>
    </w:p>
    <w:p w14:paraId="05000000">
      <w:pPr>
        <w:pStyle w:val="Style_3"/>
        <w:ind w:firstLine="567" w:left="0"/>
        <w:jc w:val="both"/>
        <w:rPr>
          <w:color w:themeColor="text1" w:val="000000"/>
          <w:sz w:val="20"/>
        </w:rPr>
      </w:pPr>
      <w:r>
        <w:rPr>
          <w:color w:themeColor="text1" w:val="000000"/>
          <w:sz w:val="20"/>
        </w:rPr>
        <w:t xml:space="preserve">    </w:t>
      </w:r>
    </w:p>
    <w:p w14:paraId="06000000">
      <w:pPr>
        <w:pStyle w:val="Style_3"/>
        <w:ind w:firstLine="567" w:left="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  </w:t>
      </w:r>
      <w:r>
        <w:rPr>
          <w:b w:val="1"/>
          <w:color w:themeColor="text1" w:val="000000"/>
          <w:sz w:val="24"/>
        </w:rPr>
        <w:t>Комиссия в составе:</w:t>
      </w:r>
    </w:p>
    <w:p w14:paraId="07000000">
      <w:pPr>
        <w:ind w:firstLine="567" w:left="0"/>
        <w:jc w:val="both"/>
        <w:rPr>
          <w:color w:themeColor="text1" w:val="000000"/>
          <w:sz w:val="20"/>
        </w:rPr>
      </w:pPr>
    </w:p>
    <w:p w14:paraId="08000000">
      <w:pPr>
        <w:pStyle w:val="Style_3"/>
        <w:ind w:firstLine="567" w:left="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Заместитель председателя комиссии – ведущий специалист Администрации Троицкого сельского поселения Токарева М.В.</w:t>
      </w:r>
    </w:p>
    <w:p w14:paraId="09000000">
      <w:pPr>
        <w:ind w:firstLine="567" w:left="0"/>
        <w:jc w:val="both"/>
      </w:pPr>
      <w:r>
        <w:t xml:space="preserve">Секретарь комиссии — </w:t>
      </w:r>
      <w:r>
        <w:t>ведущий</w:t>
      </w:r>
      <w:r>
        <w:t xml:space="preserve"> специалист </w:t>
      </w:r>
      <w:r>
        <w:t>Администрации Троицкого сельского поселения Дзюба Г.П.</w:t>
      </w:r>
    </w:p>
    <w:p w14:paraId="0A000000">
      <w:pPr>
        <w:ind w:firstLine="567" w:left="0"/>
        <w:jc w:val="both"/>
        <w:rPr>
          <w:color w:themeColor="text1" w:val="000000"/>
        </w:rPr>
      </w:pPr>
    </w:p>
    <w:p w14:paraId="0B000000">
      <w:pPr>
        <w:ind w:firstLine="567" w:left="0"/>
        <w:jc w:val="both"/>
        <w:rPr>
          <w:color w:themeColor="text1" w:val="000000"/>
        </w:rPr>
      </w:pPr>
      <w:r>
        <w:rPr>
          <w:b w:val="1"/>
          <w:color w:themeColor="text1" w:val="000000"/>
        </w:rPr>
        <w:t xml:space="preserve"> </w:t>
      </w:r>
      <w:r>
        <w:rPr>
          <w:color w:themeColor="text1" w:val="000000"/>
        </w:rPr>
        <w:t>Члены комиссии:</w:t>
      </w:r>
    </w:p>
    <w:p w14:paraId="0C000000">
      <w:pPr>
        <w:ind w:firstLine="567" w:left="0"/>
        <w:jc w:val="both"/>
        <w:rPr>
          <w:color w:themeColor="text1" w:val="000000"/>
        </w:rPr>
      </w:pPr>
    </w:p>
    <w:p w14:paraId="0D000000">
      <w:pPr>
        <w:pStyle w:val="Style_4"/>
        <w:numPr>
          <w:ilvl w:val="0"/>
          <w:numId w:val="1"/>
        </w:numPr>
        <w:tabs>
          <w:tab w:leader="none" w:pos="709" w:val="left"/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Бадаева Т.В.- Главный специалист администрации Троицкого сельского поселения</w:t>
      </w:r>
      <w:r>
        <w:rPr>
          <w:color w:themeColor="text1" w:val="000000"/>
        </w:rPr>
        <w:t>.</w:t>
      </w:r>
    </w:p>
    <w:p w14:paraId="0E000000">
      <w:pPr>
        <w:pStyle w:val="Style_4"/>
        <w:numPr>
          <w:ilvl w:val="0"/>
          <w:numId w:val="1"/>
        </w:numPr>
        <w:tabs>
          <w:tab w:leader="none" w:pos="709" w:val="left"/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Бархатова С.В.– Главный бухгалтер Администрации Троицкого сельского поселения</w:t>
      </w:r>
      <w:r>
        <w:rPr>
          <w:color w:themeColor="text1" w:val="000000"/>
        </w:rPr>
        <w:t>.</w:t>
      </w:r>
    </w:p>
    <w:p w14:paraId="0F000000">
      <w:pPr>
        <w:ind w:firstLine="567" w:left="0"/>
        <w:jc w:val="both"/>
        <w:rPr>
          <w:color w:themeColor="text1" w:val="000000"/>
        </w:rPr>
      </w:pPr>
    </w:p>
    <w:p w14:paraId="10000000">
      <w:pPr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Рассмотрев представленные документы:</w:t>
      </w:r>
    </w:p>
    <w:p w14:paraId="11000000">
      <w:pPr>
        <w:tabs>
          <w:tab w:leader="none" w:pos="709" w:val="left"/>
          <w:tab w:leader="none" w:pos="851" w:val="left"/>
        </w:tabs>
        <w:ind/>
        <w:jc w:val="both"/>
      </w:pPr>
      <w:r>
        <w:rPr>
          <w:b w:val="1"/>
        </w:rPr>
        <w:tab/>
      </w:r>
      <w:r>
        <w:rPr>
          <w:b w:val="1"/>
        </w:rPr>
        <w:t>Лот 1:</w:t>
      </w:r>
      <w:r>
        <w:t xml:space="preserve"> с. Троицкое, ул. Ленина, 59 д, 83 кв. м, под размещение торгового павильона под предприятие общественного питания (кофейня, булочная).</w:t>
      </w:r>
    </w:p>
    <w:p w14:paraId="12000000">
      <w:pPr>
        <w:tabs>
          <w:tab w:leader="none" w:pos="709" w:val="left"/>
          <w:tab w:leader="none" w:pos="851" w:val="left"/>
        </w:tabs>
        <w:ind w:firstLine="567" w:left="0"/>
        <w:jc w:val="both"/>
      </w:pPr>
      <w:r>
        <w:t xml:space="preserve">Начальная цена предмета аукциона: </w:t>
      </w:r>
      <w:r>
        <w:t>4394,72</w:t>
      </w:r>
      <w:r>
        <w:t xml:space="preserve"> рублей, шаг аукциона – 3% - </w:t>
      </w:r>
      <w:r>
        <w:t>131,84</w:t>
      </w:r>
      <w:r>
        <w:t xml:space="preserve"> рублей. </w:t>
      </w:r>
    </w:p>
    <w:p w14:paraId="13000000">
      <w:pPr>
        <w:tabs>
          <w:tab w:leader="none" w:pos="709" w:val="left"/>
          <w:tab w:leader="none" w:pos="851" w:val="left"/>
        </w:tabs>
        <w:ind w:firstLine="567" w:left="0"/>
        <w:jc w:val="both"/>
      </w:pPr>
      <w:r>
        <w:t xml:space="preserve">Размер задатка: </w:t>
      </w:r>
      <w:r>
        <w:t>4394,72</w:t>
      </w:r>
      <w:r>
        <w:t xml:space="preserve"> рублей. </w:t>
      </w:r>
    </w:p>
    <w:p w14:paraId="14000000">
      <w:pPr>
        <w:tabs>
          <w:tab w:leader="none" w:pos="709" w:val="left"/>
          <w:tab w:leader="none" w:pos="851" w:val="left"/>
        </w:tabs>
        <w:ind w:firstLine="567" w:left="0"/>
        <w:jc w:val="both"/>
      </w:pPr>
      <w:r>
        <w:t xml:space="preserve">Реквизиты решения о проведении аукциона: </w:t>
      </w:r>
    </w:p>
    <w:p w14:paraId="15000000">
      <w:pPr>
        <w:tabs>
          <w:tab w:leader="none" w:pos="709" w:val="left"/>
          <w:tab w:leader="none" w:pos="851" w:val="left"/>
        </w:tabs>
        <w:ind w:firstLine="567" w:left="0"/>
        <w:jc w:val="both"/>
      </w:pPr>
      <w:r>
        <w:t xml:space="preserve">постановление Администрации </w:t>
      </w:r>
      <w:r>
        <w:t>Троицкого сельского поселения от 26.04.2023 № 35.</w:t>
      </w:r>
      <w:r>
        <w:t xml:space="preserve"> </w:t>
      </w:r>
    </w:p>
    <w:p w14:paraId="16000000">
      <w:pPr>
        <w:tabs>
          <w:tab w:leader="none" w:pos="709" w:val="left"/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 xml:space="preserve">ИП </w:t>
      </w:r>
      <w:r>
        <w:rPr>
          <w:color w:themeColor="text1" w:val="000000"/>
        </w:rPr>
        <w:t>Туева Наталья Сергеевна, чек № 850925959374</w:t>
      </w:r>
      <w:r>
        <w:rPr>
          <w:color w:themeColor="text1" w:val="000000"/>
        </w:rPr>
        <w:t>MDZW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от 22.05.2023 и заявка № 1 от 22.05.2023 года.</w:t>
      </w:r>
    </w:p>
    <w:p w14:paraId="17000000">
      <w:p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Установлено:</w:t>
      </w:r>
    </w:p>
    <w:p w14:paraId="18000000">
      <w:pPr>
        <w:pStyle w:val="Style_4"/>
        <w:numPr>
          <w:ilvl w:val="0"/>
          <w:numId w:val="2"/>
        </w:numPr>
        <w:tabs>
          <w:tab w:leader="none" w:pos="851" w:val="left"/>
        </w:tabs>
        <w:ind/>
        <w:jc w:val="both"/>
        <w:rPr>
          <w:color w:themeColor="text1" w:val="000000"/>
        </w:rPr>
      </w:pPr>
      <w:r>
        <w:rPr>
          <w:color w:themeColor="text1" w:val="000000"/>
        </w:rPr>
        <w:t>Заявитель подал заявку в срок, указанный в извещении с приложением всех необходимых документов.</w:t>
      </w:r>
    </w:p>
    <w:p w14:paraId="19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 xml:space="preserve">От заявителя поступил задаток в размере 100 % от начальной цены, что составляет </w:t>
      </w:r>
      <w:r>
        <w:t>4394,72</w:t>
      </w:r>
      <w:r>
        <w:rPr>
          <w:color w:themeColor="text1" w:val="000000"/>
        </w:rPr>
        <w:t xml:space="preserve"> рублей.</w:t>
      </w:r>
    </w:p>
    <w:p w14:paraId="1A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Отозвано заявок: нет.</w:t>
      </w:r>
    </w:p>
    <w:p w14:paraId="1B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Отказано в доступе к участию в аукционе: нет.</w:t>
      </w:r>
    </w:p>
    <w:p w14:paraId="1C000000">
      <w:p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</w:p>
    <w:p w14:paraId="1D000000">
      <w:p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b w:val="1"/>
          <w:color w:themeColor="text1" w:val="000000"/>
        </w:rPr>
        <w:t>КОМИССИЯ РЕШИЛА:</w:t>
      </w:r>
    </w:p>
    <w:p w14:paraId="1E000000">
      <w:p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>В связи с тем, что на аукцион была подана одна заявка, аукцион считать не состоявшимся.</w:t>
      </w:r>
    </w:p>
    <w:p w14:paraId="1F000000">
      <w:pPr>
        <w:tabs>
          <w:tab w:leader="none" w:pos="851" w:val="left"/>
        </w:tabs>
        <w:ind w:firstLine="567" w:left="0"/>
        <w:jc w:val="both"/>
        <w:rPr>
          <w:color w:themeColor="text1" w:val="000000"/>
        </w:rPr>
      </w:pPr>
      <w:r>
        <w:rPr>
          <w:color w:themeColor="text1" w:val="000000"/>
        </w:rPr>
        <w:t xml:space="preserve">Согласно п. 4.31 постановления Администрации </w:t>
      </w:r>
      <w:r>
        <w:rPr>
          <w:color w:themeColor="text1" w:val="000000"/>
        </w:rPr>
        <w:t>Троицкого сельского поселения от 28.02.2023 № 19</w:t>
      </w:r>
      <w:r>
        <w:rPr>
          <w:color w:themeColor="text1" w:val="000000"/>
        </w:rPr>
        <w:t xml:space="preserve"> и ст. 39.12 Земельного Кодекса РФ, признать единственным заявителем </w:t>
      </w:r>
      <w:r>
        <w:rPr>
          <w:color w:themeColor="text1" w:val="000000"/>
        </w:rPr>
        <w:t>Туеву</w:t>
      </w:r>
      <w:r>
        <w:rPr>
          <w:color w:themeColor="text1" w:val="000000"/>
        </w:rPr>
        <w:t xml:space="preserve"> Наталью Сергеевну</w:t>
      </w:r>
      <w:r>
        <w:rPr>
          <w:color w:themeColor="text1" w:val="000000"/>
        </w:rPr>
        <w:t xml:space="preserve">, в течение 10 дней после дня проведения аукциона направить </w:t>
      </w:r>
      <w:r>
        <w:rPr>
          <w:color w:themeColor="text1" w:val="000000"/>
        </w:rPr>
        <w:t>Туевой Наталье Сергеевне</w:t>
      </w:r>
      <w:r>
        <w:rPr>
          <w:color w:themeColor="text1" w:val="000000"/>
        </w:rPr>
        <w:t xml:space="preserve"> проект договора о размещении нестационарного торгового объекта по начальной цене.</w:t>
      </w:r>
    </w:p>
    <w:p w14:paraId="20000000">
      <w:pPr>
        <w:tabs>
          <w:tab w:leader="none" w:pos="709" w:val="left"/>
          <w:tab w:leader="none" w:pos="851" w:val="left"/>
        </w:tabs>
        <w:ind w:firstLine="567" w:left="0"/>
        <w:jc w:val="both"/>
        <w:rPr>
          <w:b w:val="1"/>
        </w:rPr>
      </w:pPr>
    </w:p>
    <w:p w14:paraId="21000000">
      <w:pPr>
        <w:ind w:firstLine="567" w:left="0"/>
        <w:jc w:val="both"/>
        <w:rPr>
          <w:b w:val="1"/>
          <w:color w:themeColor="text1" w:val="000000"/>
          <w:sz w:val="20"/>
        </w:rPr>
      </w:pPr>
    </w:p>
    <w:p w14:paraId="22000000">
      <w:pPr>
        <w:pStyle w:val="Style_5"/>
        <w:ind w:firstLine="567" w:left="72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Заместитель п</w:t>
      </w:r>
      <w:r>
        <w:rPr>
          <w:color w:themeColor="text1" w:val="000000"/>
          <w:sz w:val="24"/>
        </w:rPr>
        <w:t>редседател</w:t>
      </w:r>
      <w:r>
        <w:rPr>
          <w:color w:themeColor="text1" w:val="000000"/>
          <w:sz w:val="24"/>
        </w:rPr>
        <w:t>я</w:t>
      </w:r>
      <w:r>
        <w:rPr>
          <w:color w:themeColor="text1" w:val="000000"/>
          <w:sz w:val="24"/>
        </w:rPr>
        <w:t xml:space="preserve"> </w:t>
      </w:r>
      <w:r>
        <w:rPr>
          <w:color w:themeColor="text1" w:val="000000"/>
          <w:sz w:val="24"/>
        </w:rPr>
        <w:t xml:space="preserve">комиссии:   </w:t>
      </w:r>
      <w:r>
        <w:rPr>
          <w:color w:themeColor="text1" w:val="000000"/>
          <w:sz w:val="24"/>
        </w:rPr>
        <w:t xml:space="preserve">           _______________  </w:t>
      </w:r>
      <w:r>
        <w:rPr>
          <w:color w:themeColor="text1" w:val="000000"/>
          <w:sz w:val="24"/>
        </w:rPr>
        <w:t>Токарева М.В.</w:t>
      </w:r>
    </w:p>
    <w:p w14:paraId="23000000">
      <w:pPr>
        <w:pStyle w:val="Style_5"/>
        <w:ind w:firstLine="567" w:left="720"/>
        <w:jc w:val="both"/>
        <w:rPr>
          <w:color w:themeColor="text1" w:val="000000"/>
          <w:sz w:val="24"/>
        </w:rPr>
      </w:pPr>
    </w:p>
    <w:p w14:paraId="24000000">
      <w:pPr>
        <w:pStyle w:val="Style_5"/>
        <w:ind w:firstLine="567" w:left="72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Секретарь </w:t>
      </w:r>
      <w:r>
        <w:rPr>
          <w:color w:themeColor="text1" w:val="000000"/>
          <w:sz w:val="24"/>
        </w:rPr>
        <w:t xml:space="preserve">комиссии:   </w:t>
      </w:r>
      <w:r>
        <w:rPr>
          <w:color w:themeColor="text1" w:val="000000"/>
          <w:sz w:val="24"/>
        </w:rPr>
        <w:t xml:space="preserve">              </w:t>
      </w:r>
      <w:r>
        <w:rPr>
          <w:color w:themeColor="text1" w:val="000000"/>
          <w:sz w:val="24"/>
        </w:rPr>
        <w:t xml:space="preserve">                           </w:t>
      </w:r>
      <w:r>
        <w:rPr>
          <w:color w:themeColor="text1" w:val="000000"/>
          <w:sz w:val="24"/>
        </w:rPr>
        <w:t xml:space="preserve">   _______________  </w:t>
      </w:r>
      <w:r>
        <w:rPr>
          <w:color w:themeColor="text1" w:val="000000"/>
          <w:sz w:val="24"/>
        </w:rPr>
        <w:t>Дзюба Г.П.</w:t>
      </w:r>
    </w:p>
    <w:p w14:paraId="25000000">
      <w:pPr>
        <w:pStyle w:val="Style_5"/>
        <w:ind w:firstLine="567" w:left="720"/>
        <w:jc w:val="both"/>
        <w:rPr>
          <w:color w:themeColor="text1" w:val="000000"/>
          <w:sz w:val="24"/>
        </w:rPr>
      </w:pPr>
    </w:p>
    <w:p w14:paraId="26000000">
      <w:pPr>
        <w:pStyle w:val="Style_5"/>
        <w:ind w:firstLine="567" w:left="72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 </w:t>
      </w:r>
    </w:p>
    <w:p w14:paraId="27000000">
      <w:pPr>
        <w:pStyle w:val="Style_5"/>
        <w:ind w:firstLine="567" w:left="72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Члены комиссии:</w:t>
      </w:r>
    </w:p>
    <w:p w14:paraId="28000000">
      <w:pPr>
        <w:pStyle w:val="Style_5"/>
        <w:ind w:firstLine="567" w:left="720"/>
        <w:jc w:val="both"/>
        <w:rPr>
          <w:color w:themeColor="text1" w:val="000000"/>
          <w:sz w:val="24"/>
        </w:rPr>
      </w:pPr>
    </w:p>
    <w:p w14:paraId="29000000">
      <w:pPr>
        <w:ind w:firstLine="567" w:left="720"/>
        <w:jc w:val="both"/>
        <w:rPr>
          <w:color w:themeColor="text1" w:val="000000"/>
        </w:rPr>
      </w:pPr>
      <w:r>
        <w:rPr>
          <w:color w:themeColor="text1" w:val="000000"/>
        </w:rPr>
        <w:t xml:space="preserve">________________ </w:t>
      </w:r>
      <w:r>
        <w:rPr>
          <w:color w:themeColor="text1" w:val="000000"/>
        </w:rPr>
        <w:t>Бадаева Т.В.</w:t>
      </w:r>
    </w:p>
    <w:p w14:paraId="2A000000">
      <w:pPr>
        <w:ind w:firstLine="567" w:left="720"/>
        <w:jc w:val="both"/>
        <w:rPr>
          <w:color w:themeColor="text1" w:val="000000"/>
        </w:rPr>
      </w:pPr>
    </w:p>
    <w:p w14:paraId="2B000000">
      <w:pPr>
        <w:ind w:firstLine="567" w:left="720"/>
        <w:jc w:val="both"/>
        <w:rPr>
          <w:color w:themeColor="text1" w:val="000000"/>
        </w:rPr>
      </w:pPr>
      <w:r>
        <w:rPr>
          <w:color w:themeColor="text1" w:val="000000"/>
        </w:rPr>
        <w:t xml:space="preserve">_________________ </w:t>
      </w:r>
      <w:r>
        <w:rPr>
          <w:color w:themeColor="text1" w:val="000000"/>
        </w:rPr>
        <w:t>Бархатова С.В.</w:t>
      </w:r>
    </w:p>
    <w:p w14:paraId="2C000000">
      <w:pPr>
        <w:ind w:firstLine="567" w:left="720"/>
        <w:jc w:val="both"/>
        <w:rPr>
          <w:color w:themeColor="text1" w:val="000000"/>
        </w:rPr>
      </w:pPr>
    </w:p>
    <w:p w14:paraId="2D000000">
      <w:pPr>
        <w:ind w:firstLine="567" w:left="720"/>
        <w:jc w:val="both"/>
        <w:rPr>
          <w:color w:themeColor="text1" w:val="000000"/>
        </w:rPr>
      </w:pPr>
    </w:p>
    <w:p w14:paraId="2E000000">
      <w:pPr>
        <w:ind w:firstLine="567" w:left="720"/>
        <w:jc w:val="both"/>
        <w:rPr>
          <w:color w:themeColor="text1" w:val="000000"/>
        </w:rPr>
      </w:pPr>
    </w:p>
    <w:p w14:paraId="2F000000">
      <w:pPr>
        <w:ind w:firstLine="567" w:left="0"/>
        <w:jc w:val="both"/>
        <w:rPr>
          <w:color w:themeColor="text1" w:val="000000"/>
        </w:rPr>
      </w:pPr>
    </w:p>
    <w:sectPr>
      <w:pgSz w:h="16838" w:orient="portrait" w:w="11906"/>
      <w:pgMar w:bottom="567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No Spacing"/>
    <w:link w:val="Style_11"/>
    <w:rPr>
      <w:rFonts w:ascii="Times New Roman" w:hAnsi="Times New Roman"/>
      <w:sz w:val="24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Normal (Web)"/>
    <w:basedOn w:val="Style_6"/>
    <w:link w:val="Style_16_ch"/>
    <w:pPr>
      <w:spacing w:after="150"/>
      <w:ind/>
    </w:pPr>
  </w:style>
  <w:style w:styleId="Style_16_ch" w:type="character">
    <w:name w:val="Normal (Web)"/>
    <w:basedOn w:val="Style_6_ch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Основной текст с отступом 31"/>
    <w:basedOn w:val="Style_6"/>
    <w:link w:val="Style_19_ch"/>
    <w:pPr>
      <w:ind w:firstLine="993" w:left="0" w:right="29"/>
      <w:jc w:val="both"/>
    </w:pPr>
    <w:rPr>
      <w:sz w:val="26"/>
    </w:rPr>
  </w:style>
  <w:style w:styleId="Style_19_ch" w:type="character">
    <w:name w:val="Основной текст с отступом 31"/>
    <w:basedOn w:val="Style_6_ch"/>
    <w:link w:val="Style_19"/>
    <w:rPr>
      <w:sz w:val="26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tabs>
        <w:tab w:leader="none" w:pos="0" w:val="left"/>
      </w:tabs>
      <w:ind w:hanging="432" w:left="432"/>
      <w:jc w:val="center"/>
      <w:outlineLvl w:val="0"/>
    </w:pPr>
    <w:rPr>
      <w:sz w:val="28"/>
    </w:rPr>
  </w:style>
  <w:style w:styleId="Style_3_ch" w:type="character">
    <w:name w:val="heading 1"/>
    <w:basedOn w:val="Style_6_ch"/>
    <w:link w:val="Style_3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5" w:type="paragraph">
    <w:name w:val="Body Text"/>
    <w:basedOn w:val="Style_6"/>
    <w:link w:val="Style_5_ch"/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24" w:type="paragraph">
    <w:name w:val="toc 9"/>
    <w:next w:val="Style_6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8"/>
    <w:next w:val="Style_6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" w:type="paragraph">
    <w:name w:val="Subtitle"/>
    <w:basedOn w:val="Style_6"/>
    <w:next w:val="Style_5"/>
    <w:link w:val="Style_2_ch"/>
    <w:uiPriority w:val="11"/>
    <w:qFormat/>
    <w:pPr>
      <w:ind/>
      <w:jc w:val="center"/>
    </w:pPr>
    <w:rPr>
      <w:sz w:val="32"/>
    </w:rPr>
  </w:style>
  <w:style w:styleId="Style_2_ch" w:type="character">
    <w:name w:val="Subtitle"/>
    <w:basedOn w:val="Style_6_ch"/>
    <w:link w:val="Style_2"/>
    <w:rPr>
      <w:sz w:val="32"/>
    </w:rPr>
  </w:style>
  <w:style w:styleId="Style_28" w:type="paragraph">
    <w:name w:val="Обычный1"/>
    <w:link w:val="Style_28_ch"/>
    <w:rPr>
      <w:rFonts w:ascii="Times New Roman" w:hAnsi="Times New Roman"/>
      <w:sz w:val="24"/>
    </w:rPr>
  </w:style>
  <w:style w:styleId="Style_28_ch" w:type="character">
    <w:name w:val="Обычный1"/>
    <w:link w:val="Style_28"/>
    <w:rPr>
      <w:rFonts w:ascii="Times New Roman" w:hAnsi="Times New Roman"/>
      <w:sz w:val="24"/>
    </w:rPr>
  </w:style>
  <w:style w:styleId="Style_1" w:type="paragraph">
    <w:name w:val="Title"/>
    <w:basedOn w:val="Style_6"/>
    <w:next w:val="Style_2"/>
    <w:link w:val="Style_1_ch"/>
    <w:uiPriority w:val="10"/>
    <w:qFormat/>
    <w:pPr>
      <w:ind/>
      <w:jc w:val="center"/>
    </w:pPr>
    <w:rPr>
      <w:b w:val="1"/>
      <w:sz w:val="32"/>
    </w:rPr>
  </w:style>
  <w:style w:styleId="Style_1_ch" w:type="character">
    <w:name w:val="Title"/>
    <w:basedOn w:val="Style_6_ch"/>
    <w:link w:val="Style_1"/>
    <w:rPr>
      <w:b w:val="1"/>
      <w:sz w:val="32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2023-05-23T11:30:04Z</dcterms:modified>
</cp:coreProperties>
</file>