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CF" w:rsidRPr="00C077CF" w:rsidRDefault="00C077CF" w:rsidP="00C077CF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77CF">
        <w:rPr>
          <w:rFonts w:ascii="Times New Roman" w:hAnsi="Times New Roman" w:cs="Times New Roman"/>
          <w:b/>
          <w:sz w:val="24"/>
          <w:szCs w:val="28"/>
        </w:rPr>
        <w:t>РОССИЙСКАЯ ФЕДЕРАЦИЯ</w:t>
      </w:r>
    </w:p>
    <w:p w:rsidR="00C077CF" w:rsidRPr="00C077CF" w:rsidRDefault="00C077CF" w:rsidP="00C077CF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77CF">
        <w:rPr>
          <w:rFonts w:ascii="Times New Roman" w:hAnsi="Times New Roman" w:cs="Times New Roman"/>
          <w:b/>
          <w:sz w:val="24"/>
          <w:szCs w:val="28"/>
        </w:rPr>
        <w:t>РОСТОВСКАЯ ОБЛАСТЬ</w:t>
      </w:r>
    </w:p>
    <w:p w:rsidR="00C077CF" w:rsidRPr="00C077CF" w:rsidRDefault="00C077CF" w:rsidP="00C077CF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77CF">
        <w:rPr>
          <w:rFonts w:ascii="Times New Roman" w:hAnsi="Times New Roman" w:cs="Times New Roman"/>
          <w:b/>
          <w:sz w:val="24"/>
          <w:szCs w:val="28"/>
        </w:rPr>
        <w:t>МУНИЦИПАЛЬНОЕ ОБРАЗОВАНИЕ</w:t>
      </w:r>
    </w:p>
    <w:p w:rsidR="00C077CF" w:rsidRPr="00C077CF" w:rsidRDefault="00C077CF" w:rsidP="00C077CF">
      <w:pPr>
        <w:contextualSpacing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077CF">
        <w:rPr>
          <w:rFonts w:ascii="Times New Roman" w:hAnsi="Times New Roman" w:cs="Times New Roman"/>
          <w:b/>
          <w:sz w:val="24"/>
          <w:szCs w:val="28"/>
          <w:u w:val="single"/>
        </w:rPr>
        <w:t xml:space="preserve">                                         «ТРОИЦКОЕ СЕЛЬСКОЕ ПОСЕЛЕНИЕ»_______________</w:t>
      </w:r>
    </w:p>
    <w:p w:rsidR="00C077CF" w:rsidRPr="00C077CF" w:rsidRDefault="00C077CF" w:rsidP="00C077CF">
      <w:pPr>
        <w:contextualSpacing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C077CF" w:rsidRPr="00C077CF" w:rsidRDefault="00C077CF" w:rsidP="00C077CF">
      <w:pPr>
        <w:contextualSpacing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077CF">
        <w:rPr>
          <w:rFonts w:ascii="Times New Roman" w:hAnsi="Times New Roman" w:cs="Times New Roman"/>
          <w:b/>
          <w:sz w:val="24"/>
          <w:szCs w:val="28"/>
        </w:rPr>
        <w:t>СОБРАНИЕ ДЕПУТАТОВ ТРОИЦКОГО СЕЛЬСКОГО ПОСЕЛЕНИЯ</w:t>
      </w:r>
    </w:p>
    <w:p w:rsidR="00C077CF" w:rsidRPr="00C077CF" w:rsidRDefault="00C077CF" w:rsidP="00C077CF">
      <w:pPr>
        <w:contextualSpacing/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C077CF" w:rsidRPr="00C077CF" w:rsidRDefault="00C077CF" w:rsidP="00C077CF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77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77CF" w:rsidRPr="00C077CF" w:rsidRDefault="00C077CF" w:rsidP="00C077CF">
      <w:pPr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6D61DC" w:rsidRPr="006D61DC" w:rsidRDefault="006D61DC" w:rsidP="006D61DC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нормы предоставления площади жилого помещения по договору социального найма и учетной нормы площади жилого помещения</w:t>
      </w:r>
    </w:p>
    <w:p w:rsidR="006D61DC" w:rsidRPr="006D61DC" w:rsidRDefault="006D61DC" w:rsidP="006D6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16"/>
        <w:gridCol w:w="2838"/>
        <w:gridCol w:w="3517"/>
      </w:tblGrid>
      <w:tr w:rsidR="006D61DC" w:rsidRPr="006D61DC" w:rsidTr="006D61DC">
        <w:tc>
          <w:tcPr>
            <w:tcW w:w="3284" w:type="dxa"/>
            <w:hideMark/>
          </w:tcPr>
          <w:p w:rsidR="006D61DC" w:rsidRPr="006D61DC" w:rsidRDefault="006D61DC" w:rsidP="006D6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1DC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6D61DC" w:rsidRPr="006D61DC" w:rsidRDefault="006D61DC" w:rsidP="006D61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DC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6D61DC" w:rsidRPr="006D61DC" w:rsidRDefault="006D61DC" w:rsidP="006D61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6D61DC" w:rsidRPr="006D61DC" w:rsidRDefault="006D61DC" w:rsidP="006D6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1DC" w:rsidRPr="006D61DC" w:rsidRDefault="00E61CE6" w:rsidP="00E61C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  <w:r w:rsidR="006D61DC" w:rsidRPr="006D61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D61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61DC" w:rsidRPr="006D61D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D61DC" w:rsidRPr="006D61DC" w:rsidRDefault="006D61DC" w:rsidP="006D6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1DC" w:rsidRDefault="00AA2A20" w:rsidP="006D61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соотвествии со ст. 50 Жилищного кодекса Российской Федерации, областного закона  № 363-ЗС от 07.10.2005 г. «Об учете граждан в качестве нуждающихся в жилых помещениях, предоставляемых по договору социального найма н</w:t>
      </w:r>
      <w:r w:rsidR="008C2993">
        <w:rPr>
          <w:rFonts w:ascii="Times New Roman" w:hAnsi="Times New Roman" w:cs="Times New Roman"/>
          <w:sz w:val="28"/>
          <w:szCs w:val="28"/>
        </w:rPr>
        <w:t>а территории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C2993">
        <w:rPr>
          <w:rFonts w:ascii="Times New Roman" w:hAnsi="Times New Roman" w:cs="Times New Roman"/>
          <w:sz w:val="28"/>
          <w:szCs w:val="28"/>
        </w:rPr>
        <w:t>п.1. ст</w:t>
      </w:r>
      <w:r w:rsidR="00DC7DD2">
        <w:rPr>
          <w:rFonts w:ascii="Times New Roman" w:hAnsi="Times New Roman" w:cs="Times New Roman"/>
          <w:sz w:val="28"/>
          <w:szCs w:val="28"/>
        </w:rPr>
        <w:t>.</w:t>
      </w:r>
      <w:r w:rsidR="008C2993">
        <w:rPr>
          <w:rFonts w:ascii="Times New Roman" w:hAnsi="Times New Roman" w:cs="Times New Roman"/>
          <w:sz w:val="28"/>
          <w:szCs w:val="28"/>
        </w:rPr>
        <w:t xml:space="preserve"> 2.</w:t>
      </w:r>
      <w:r w:rsidR="00DC7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8C29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«Троицкое сельское поселение»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C2993" w:rsidRDefault="008C2993" w:rsidP="006D61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A20" w:rsidRDefault="00FA73FE" w:rsidP="008C471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8C2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C2993">
        <w:rPr>
          <w:rFonts w:ascii="Times New Roman" w:hAnsi="Times New Roman" w:cs="Times New Roman"/>
          <w:sz w:val="28"/>
          <w:szCs w:val="28"/>
        </w:rPr>
        <w:t>инимальный размер</w:t>
      </w:r>
      <w:r w:rsidR="00AA2A20">
        <w:rPr>
          <w:rFonts w:ascii="Times New Roman" w:hAnsi="Times New Roman" w:cs="Times New Roman"/>
          <w:sz w:val="28"/>
          <w:szCs w:val="28"/>
        </w:rPr>
        <w:t xml:space="preserve"> площади жилого помещения по договору социального найма</w:t>
      </w:r>
      <w:r w:rsidR="008C4712">
        <w:rPr>
          <w:rFonts w:ascii="Times New Roman" w:hAnsi="Times New Roman" w:cs="Times New Roman"/>
          <w:sz w:val="28"/>
          <w:szCs w:val="28"/>
        </w:rPr>
        <w:t xml:space="preserve"> на территории Троицкого сельского поселения</w:t>
      </w:r>
      <w:proofErr w:type="gramStart"/>
      <w:r w:rsidR="008C47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C4712" w:rsidRDefault="008C4712" w:rsidP="008C4712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 до 33 квадратных метров общей площади жилого помещения - для одиноко проживающих граждан,</w:t>
      </w:r>
    </w:p>
    <w:p w:rsidR="008C4712" w:rsidRDefault="008C4712" w:rsidP="008C4712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34 до 42 квадратных метров общей площади жилого помещения – на семью из двух человек,</w:t>
      </w:r>
    </w:p>
    <w:p w:rsidR="008C4712" w:rsidRDefault="008C4712" w:rsidP="008C4712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 до 18 квадратных метров общей площади жилого помещения на каждого члена семьи при составе семьи три и более человек.</w:t>
      </w:r>
    </w:p>
    <w:p w:rsidR="008C4712" w:rsidRDefault="008C4712" w:rsidP="00DC5A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исключительных случаях общая площадь предоставляемого жилого помещения может отличаться от установленной нормы предоставления не более чем на 10 процентов</w:t>
      </w:r>
      <w:r w:rsidR="00CC288A">
        <w:rPr>
          <w:rFonts w:ascii="Times New Roman" w:hAnsi="Times New Roman" w:cs="Times New Roman"/>
          <w:sz w:val="28"/>
          <w:szCs w:val="28"/>
        </w:rPr>
        <w:t>, при условии отсутствия подходящего по метражу жилья в связи с проектным решением, если такое жилое помещение представляет собой одну комнату или однокомнатную квартиру.</w:t>
      </w:r>
    </w:p>
    <w:p w:rsidR="00CC288A" w:rsidRDefault="00CC288A" w:rsidP="00DC5A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Отдельным категориям граждан предоставляется дополнительная общая площадь жилого помещения в размере не более 10 метров общей площади жилого помещения.</w:t>
      </w:r>
    </w:p>
    <w:p w:rsidR="00CC288A" w:rsidRDefault="00CC288A" w:rsidP="00DC5A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C2993">
        <w:rPr>
          <w:rFonts w:ascii="Times New Roman" w:hAnsi="Times New Roman" w:cs="Times New Roman"/>
          <w:sz w:val="28"/>
          <w:szCs w:val="28"/>
        </w:rPr>
        <w:t>Норма предоставления площади жилого помещения по договору социального найма муниципального жилищного фонда  устанавливается органом местного самоуправления.</w:t>
      </w:r>
    </w:p>
    <w:p w:rsidR="008C2993" w:rsidRDefault="008C2993" w:rsidP="00DC5A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Норма предоставления площ</w:t>
      </w:r>
      <w:r w:rsidR="00040ABA">
        <w:rPr>
          <w:rFonts w:ascii="Times New Roman" w:hAnsi="Times New Roman" w:cs="Times New Roman"/>
          <w:sz w:val="28"/>
          <w:szCs w:val="28"/>
        </w:rPr>
        <w:t>ади жилого помещения по договор</w:t>
      </w:r>
      <w:r>
        <w:rPr>
          <w:rFonts w:ascii="Times New Roman" w:hAnsi="Times New Roman" w:cs="Times New Roman"/>
          <w:sz w:val="28"/>
          <w:szCs w:val="28"/>
        </w:rPr>
        <w:t>у социального найма категориям граждан, определенным федеральным или областным законодательством, составляет:</w:t>
      </w:r>
    </w:p>
    <w:p w:rsidR="008C2993" w:rsidRDefault="008C2993" w:rsidP="008C2993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- 33 квадратных метра общей площади жилого помещения - для одиноко проживающих граждан,</w:t>
      </w:r>
      <w:proofErr w:type="gramEnd"/>
    </w:p>
    <w:p w:rsidR="008C2993" w:rsidRDefault="008C2993" w:rsidP="008C2993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42 квадратных метра общей площади жилого помещения – на семью из двух человек,</w:t>
      </w:r>
    </w:p>
    <w:p w:rsidR="008C2993" w:rsidRDefault="008C2993" w:rsidP="008C2993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- 18 квадратных метров общей площади жилого помещения на каждого члена семьи при составе семьи три и более человек.</w:t>
      </w:r>
    </w:p>
    <w:p w:rsidR="00DC5A6F" w:rsidRDefault="00040ABA" w:rsidP="00040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DC5A6F">
        <w:rPr>
          <w:rFonts w:ascii="Times New Roman" w:hAnsi="Times New Roman" w:cs="Times New Roman"/>
          <w:sz w:val="28"/>
          <w:szCs w:val="28"/>
        </w:rPr>
        <w:t>. Решение от 30 марта 2006 года № 33 «Об установлении нормы предоставления площади жилого помещения по договору социального найма и учетной нормы площади жилого помещения» признать утратившим силу.</w:t>
      </w:r>
    </w:p>
    <w:p w:rsidR="00DC5A6F" w:rsidRDefault="00040ABA" w:rsidP="00DC5A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5A6F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 (обнародования).</w:t>
      </w:r>
    </w:p>
    <w:p w:rsidR="00DC5A6F" w:rsidRDefault="00DC5A6F" w:rsidP="00DC5A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640" w:rsidRDefault="004A3640" w:rsidP="00DC5A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640" w:rsidRDefault="004A3640" w:rsidP="00DC5A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A6F" w:rsidRDefault="00DC5A6F" w:rsidP="00DC5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– глава</w:t>
      </w:r>
    </w:p>
    <w:p w:rsidR="00DC5A6F" w:rsidRDefault="00DC5A6F" w:rsidP="00DC5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                                                            Г.В.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Туев</w:t>
      </w:r>
      <w:proofErr w:type="gramEnd"/>
    </w:p>
    <w:p w:rsidR="00DC5A6F" w:rsidRDefault="00DC5A6F" w:rsidP="00DC5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640" w:rsidRDefault="004A3640" w:rsidP="00DC5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640" w:rsidRDefault="004A3640" w:rsidP="00DC5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640" w:rsidRPr="004A3640" w:rsidRDefault="004A3640" w:rsidP="004A36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A3640">
        <w:rPr>
          <w:rFonts w:ascii="Times New Roman" w:hAnsi="Times New Roman" w:cs="Times New Roman"/>
          <w:sz w:val="24"/>
          <w:szCs w:val="28"/>
        </w:rPr>
        <w:t>с. Троицкое</w:t>
      </w:r>
    </w:p>
    <w:p w:rsidR="00EE7BCB" w:rsidRPr="004A3640" w:rsidRDefault="00E61CE6" w:rsidP="004A3640">
      <w:pPr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10.10.</w:t>
      </w:r>
      <w:r w:rsidR="002D2722">
        <w:rPr>
          <w:rFonts w:ascii="Times New Roman" w:hAnsi="Times New Roman" w:cs="Times New Roman"/>
          <w:sz w:val="24"/>
          <w:szCs w:val="28"/>
        </w:rPr>
        <w:t>2</w:t>
      </w:r>
      <w:r w:rsidR="00DC5A6F" w:rsidRPr="004A3640">
        <w:rPr>
          <w:rFonts w:ascii="Times New Roman" w:hAnsi="Times New Roman" w:cs="Times New Roman"/>
          <w:sz w:val="24"/>
          <w:szCs w:val="28"/>
        </w:rPr>
        <w:t>017 г.</w:t>
      </w:r>
    </w:p>
    <w:p w:rsidR="00DC5A6F" w:rsidRPr="004A3640" w:rsidRDefault="00C077CF" w:rsidP="004A3640">
      <w:pPr>
        <w:contextualSpacing/>
        <w:rPr>
          <w:rFonts w:ascii="Times New Roman" w:hAnsi="Times New Roman" w:cs="Times New Roman"/>
          <w:sz w:val="24"/>
          <w:szCs w:val="28"/>
        </w:rPr>
      </w:pPr>
      <w:r w:rsidRPr="004A3640">
        <w:rPr>
          <w:rFonts w:ascii="Times New Roman" w:hAnsi="Times New Roman" w:cs="Times New Roman"/>
          <w:sz w:val="24"/>
          <w:szCs w:val="28"/>
        </w:rPr>
        <w:t xml:space="preserve">№ </w:t>
      </w:r>
      <w:r w:rsidR="00E61CE6">
        <w:rPr>
          <w:rFonts w:ascii="Times New Roman" w:hAnsi="Times New Roman" w:cs="Times New Roman"/>
          <w:sz w:val="24"/>
          <w:szCs w:val="28"/>
        </w:rPr>
        <w:t>69</w:t>
      </w:r>
    </w:p>
    <w:sectPr w:rsidR="00DC5A6F" w:rsidRPr="004A3640" w:rsidSect="00EE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F7E56"/>
    <w:multiLevelType w:val="hybridMultilevel"/>
    <w:tmpl w:val="90A44FDA"/>
    <w:lvl w:ilvl="0" w:tplc="AA32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1DC"/>
    <w:rsid w:val="00040ABA"/>
    <w:rsid w:val="00293129"/>
    <w:rsid w:val="002D2722"/>
    <w:rsid w:val="004A3640"/>
    <w:rsid w:val="005A190A"/>
    <w:rsid w:val="0065151A"/>
    <w:rsid w:val="00677DE8"/>
    <w:rsid w:val="006D61DC"/>
    <w:rsid w:val="008C2993"/>
    <w:rsid w:val="008C4712"/>
    <w:rsid w:val="00AA2A20"/>
    <w:rsid w:val="00C077CF"/>
    <w:rsid w:val="00CC288A"/>
    <w:rsid w:val="00DC5A6F"/>
    <w:rsid w:val="00DC7DD2"/>
    <w:rsid w:val="00E61CE6"/>
    <w:rsid w:val="00EE7BCB"/>
    <w:rsid w:val="00FA73FE"/>
    <w:rsid w:val="00FD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VUS</cp:lastModifiedBy>
  <cp:revision>11</cp:revision>
  <cp:lastPrinted>2017-10-11T11:07:00Z</cp:lastPrinted>
  <dcterms:created xsi:type="dcterms:W3CDTF">2017-10-04T04:26:00Z</dcterms:created>
  <dcterms:modified xsi:type="dcterms:W3CDTF">2017-10-15T12:02:00Z</dcterms:modified>
</cp:coreProperties>
</file>