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0" w:rsidRPr="00271E70" w:rsidRDefault="006B2B40" w:rsidP="006B2B4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Pr="006B2B40" w:rsidRDefault="006B2B40" w:rsidP="000C53E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B2B40">
        <w:rPr>
          <w:rFonts w:ascii="Times New Roman" w:hAnsi="Times New Roman"/>
          <w:sz w:val="24"/>
          <w:szCs w:val="24"/>
          <w:lang w:val="ru-RU"/>
        </w:rPr>
        <w:t>___._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="007F1A4E">
        <w:rPr>
          <w:rFonts w:ascii="Times New Roman" w:hAnsi="Times New Roman"/>
          <w:sz w:val="24"/>
          <w:szCs w:val="24"/>
          <w:lang w:val="ru-RU"/>
        </w:rPr>
        <w:t>2017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 w:rsidR="000B0828">
        <w:rPr>
          <w:rFonts w:ascii="Times New Roman" w:hAnsi="Times New Roman"/>
          <w:sz w:val="24"/>
          <w:szCs w:val="24"/>
          <w:lang w:val="ru-RU"/>
        </w:rPr>
        <w:t xml:space="preserve">№  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0C53E7" w:rsidRDefault="000C53E7" w:rsidP="00BF643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6B2B40" w:rsidRDefault="006B2B40" w:rsidP="006B2B4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утверждении муниципальной программы</w:t>
      </w:r>
    </w:p>
    <w:p w:rsidR="006B2B40" w:rsidRDefault="006B2B40" w:rsidP="006B2B4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«Формирование современной </w:t>
      </w:r>
      <w:r w:rsidRPr="006B2B40">
        <w:rPr>
          <w:rFonts w:ascii="Times New Roman" w:hAnsi="Times New Roman"/>
          <w:b/>
          <w:sz w:val="24"/>
          <w:szCs w:val="24"/>
          <w:lang w:val="ru-RU"/>
        </w:rPr>
        <w:t>городской среды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 территории </w:t>
      </w:r>
    </w:p>
    <w:p w:rsidR="006B2B40" w:rsidRPr="006B2B40" w:rsidRDefault="006B2B40" w:rsidP="006B2B4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Троицкого сельского поселения</w:t>
      </w:r>
      <w:r w:rsidRPr="006B2B4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6B2B40" w:rsidRDefault="006B2B40" w:rsidP="006B2B4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2B40">
        <w:rPr>
          <w:rFonts w:ascii="Times New Roman" w:hAnsi="Times New Roman"/>
          <w:b/>
          <w:sz w:val="24"/>
          <w:szCs w:val="24"/>
          <w:lang w:val="ru-RU"/>
        </w:rPr>
        <w:t>на 2018-2022 годы</w:t>
      </w:r>
    </w:p>
    <w:p w:rsidR="006B2B40" w:rsidRPr="006B2B40" w:rsidRDefault="006B2B40" w:rsidP="006B2B4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00B8" w:rsidRPr="00EE0660" w:rsidRDefault="00337418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7F1A4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постановления </w:t>
      </w:r>
      <w:proofErr w:type="gramStart"/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End"/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н о в л я е т:</w:t>
      </w:r>
    </w:p>
    <w:p w:rsidR="00DE21F2" w:rsidRDefault="00DE21F2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37418" w:rsidRPr="00337418" w:rsidRDefault="00337418" w:rsidP="0033741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418">
        <w:rPr>
          <w:rFonts w:ascii="Times New Roman" w:hAnsi="Times New Roman"/>
          <w:color w:val="000000"/>
          <w:sz w:val="24"/>
          <w:szCs w:val="24"/>
          <w:lang w:val="ru-RU"/>
        </w:rPr>
        <w:t>Утвердить муниципальную программу «Формирование современной городской среды на территории Троицкого сельского поселения» на 2018-2022 годы»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приложению.</w:t>
      </w:r>
    </w:p>
    <w:p w:rsidR="00337418" w:rsidRPr="00337418" w:rsidRDefault="00337418" w:rsidP="0033741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74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Установить, что в ходе реализации муниципальной программы</w:t>
      </w:r>
      <w:r w:rsidRPr="00337418">
        <w:rPr>
          <w:rFonts w:ascii="Times New Roman" w:hAnsi="Times New Roman"/>
          <w:color w:val="000000"/>
          <w:sz w:val="24"/>
          <w:szCs w:val="24"/>
          <w:lang w:val="ru-RU"/>
        </w:rPr>
        <w:t>«Формирование современной городской среды на территории Троицкого сельского поселения» на 2018-2022 годы»</w:t>
      </w:r>
      <w:r w:rsidRPr="003374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и объемы их финансирования подлежат ежегодной корректировке с учетом возможностей средств бюджета.</w:t>
      </w:r>
    </w:p>
    <w:p w:rsidR="0011676E" w:rsidRPr="0011676E" w:rsidRDefault="0011676E" w:rsidP="0033741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33741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выполнением данного </w:t>
      </w:r>
      <w:r w:rsidR="00337418">
        <w:rPr>
          <w:rFonts w:ascii="Times New Roman" w:hAnsi="Times New Roman"/>
          <w:color w:val="000000"/>
          <w:sz w:val="24"/>
          <w:szCs w:val="24"/>
          <w:lang w:val="ru-RU"/>
        </w:rPr>
        <w:t>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64D7C" w:rsidRDefault="007B00B8" w:rsidP="007B00B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64D7C">
        <w:rPr>
          <w:rFonts w:ascii="Times New Roman" w:hAnsi="Times New Roman"/>
          <w:b/>
          <w:sz w:val="24"/>
          <w:szCs w:val="24"/>
          <w:lang w:val="ru-RU"/>
        </w:rPr>
        <w:t>Глава</w:t>
      </w:r>
      <w:r w:rsidR="00A30974" w:rsidRPr="00E64D7C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  <w:r w:rsidRPr="00E64D7C">
        <w:rPr>
          <w:rFonts w:ascii="Times New Roman" w:hAnsi="Times New Roman"/>
          <w:b/>
          <w:sz w:val="24"/>
          <w:szCs w:val="24"/>
          <w:lang w:val="ru-RU"/>
        </w:rPr>
        <w:t xml:space="preserve"> Троицкого </w:t>
      </w:r>
    </w:p>
    <w:p w:rsidR="00076D6C" w:rsidRDefault="007B00B8" w:rsidP="00E7330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E64D7C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 w:rsidR="00A30974" w:rsidRPr="00E64D7C">
        <w:rPr>
          <w:rFonts w:ascii="Times New Roman" w:hAnsi="Times New Roman"/>
          <w:b/>
          <w:sz w:val="24"/>
          <w:szCs w:val="24"/>
        </w:rPr>
        <w:t>О.Н.Гурина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076D6C" w:rsidRDefault="00076D6C">
      <w:pPr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9706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6D6C" w:rsidRP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337418">
        <w:rPr>
          <w:rFonts w:ascii="Times New Roman" w:hAnsi="Times New Roman" w:cs="Times New Roman"/>
          <w:sz w:val="20"/>
          <w:szCs w:val="20"/>
        </w:rPr>
        <w:t xml:space="preserve"> __.__</w:t>
      </w:r>
      <w:r w:rsidR="00E64D7C" w:rsidRPr="00E64D7C">
        <w:rPr>
          <w:rFonts w:ascii="Times New Roman" w:hAnsi="Times New Roman" w:cs="Times New Roman"/>
          <w:sz w:val="20"/>
          <w:szCs w:val="20"/>
        </w:rPr>
        <w:t xml:space="preserve">.2017 </w:t>
      </w:r>
      <w:r w:rsidR="00E64D7C">
        <w:rPr>
          <w:rFonts w:ascii="Times New Roman" w:hAnsi="Times New Roman" w:cs="Times New Roman"/>
          <w:sz w:val="20"/>
          <w:szCs w:val="20"/>
        </w:rPr>
        <w:t>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337418">
        <w:rPr>
          <w:rFonts w:ascii="Times New Roman" w:hAnsi="Times New Roman" w:cs="Times New Roman"/>
          <w:sz w:val="20"/>
          <w:szCs w:val="20"/>
        </w:rPr>
        <w:t>__</w:t>
      </w:r>
    </w:p>
    <w:p w:rsidR="00076D6C" w:rsidRPr="00BE2F42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D6C" w:rsidRPr="00582255" w:rsidRDefault="00076D6C" w:rsidP="000826C4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Муниципальная программа Троицкого сельского поселения </w:t>
      </w:r>
      <w:r w:rsidR="000826C4" w:rsidRPr="00582255">
        <w:rPr>
          <w:rFonts w:ascii="Times New Roman" w:hAnsi="Times New Roman" w:cs="Times New Roman"/>
          <w:b/>
          <w:sz w:val="24"/>
          <w:szCs w:val="24"/>
          <w:lang w:val="ru-RU"/>
        </w:rPr>
        <w:t>«Формирование современной городской среды на территории Троицкого сельского поселения» на 2018-2022 годы</w:t>
      </w:r>
    </w:p>
    <w:p w:rsidR="00076D6C" w:rsidRPr="00582255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D6C" w:rsidRPr="00582255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225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076D6C" w:rsidRPr="00582255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092"/>
        <w:gridCol w:w="7096"/>
      </w:tblGrid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0826C4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Троицкого сельского поселения </w:t>
            </w:r>
            <w:r w:rsidR="000826C4"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современной городской среды на территории Троицкого сельского поселения» на 2018-2022 годы</w:t>
            </w: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(далее программа)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Заказчикпрограммы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Троицкого сельского поселения Неклиновского района.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Неклиновского района. 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Основныецелипрограммы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0826C4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5822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программы </w:t>
            </w:r>
            <w:r w:rsidRPr="005822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</w:t>
            </w:r>
            <w:r w:rsidR="000826C4" w:rsidRPr="005822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и повышение комфортности проживания граждан на территории Троицкого сельского поселения</w:t>
            </w:r>
            <w:r w:rsidRPr="005822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Основныезадачипрограммы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826C4" w:rsidP="00890D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 дворовых территорий</w:t>
            </w:r>
          </w:p>
          <w:p w:rsidR="000826C4" w:rsidRPr="00582255" w:rsidRDefault="000826C4" w:rsidP="00890D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 муниципальных территорий общего пользования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Срокреализации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</w:t>
            </w:r>
            <w:r w:rsidR="000826C4"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программы: 2018-2022г.г</w:t>
            </w: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76D6C" w:rsidRPr="00582255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4" w:rsidRPr="00582255" w:rsidRDefault="000826C4" w:rsidP="0008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средств, предусмотренных на реализацию программы</w:t>
            </w:r>
          </w:p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средств на реализацию 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программы: </w:t>
            </w:r>
            <w:r w:rsidRPr="00582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тыс. руб.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годам: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 – 100 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100 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100 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 – 100 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 – 100 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них: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областного бюджета – </w:t>
            </w:r>
            <w:r w:rsidRPr="00582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тыс. руб.,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годам: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год –тыс. рублей,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–тыс. рублей,</w:t>
            </w:r>
          </w:p>
          <w:p w:rsidR="00076D6C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–тыс. рублей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t>Организацияконтроля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5822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Программы </w:t>
            </w: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Неклиновского </w:t>
            </w: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района </w:t>
            </w:r>
            <w:r w:rsidRPr="005822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076D6C" w:rsidRPr="00582255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582255" w:rsidRDefault="00076D6C" w:rsidP="00890D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Ожидаемыерезультаты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 Увеличение доли благоустроенных дворовых территорий МКД по отношению к общему количеству дворовых территорий МКД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2018г- %, 2019г- %, 2020г - %, 2021г- %,2022г- %.</w:t>
            </w:r>
          </w:p>
          <w:p w:rsidR="000826C4" w:rsidRPr="00582255" w:rsidRDefault="000826C4" w:rsidP="00082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 увеличение доли площади благоустроенных муниципальных территорийобщего пользования</w:t>
            </w:r>
          </w:p>
          <w:p w:rsidR="00076D6C" w:rsidRPr="00582255" w:rsidRDefault="000826C4" w:rsidP="006114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2018г- %, 2019г- %, 2020г - %, 2021г- %,2022г- %.</w:t>
            </w:r>
          </w:p>
        </w:tc>
      </w:tr>
      <w:tr w:rsidR="00076D6C" w:rsidRPr="00FE179A" w:rsidTr="00890D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582255" w:rsidRDefault="00076D6C" w:rsidP="00890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A" w:rsidRPr="00582255" w:rsidRDefault="00076D6C" w:rsidP="006114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1. </w:t>
            </w:r>
            <w:r w:rsidR="006114BA"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Благоустройство дворовых территорий </w:t>
            </w:r>
          </w:p>
          <w:p w:rsidR="006114BA" w:rsidRPr="00582255" w:rsidRDefault="006114BA" w:rsidP="006114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 Благоустройство муниципальных территорий общего пользования</w:t>
            </w:r>
          </w:p>
          <w:p w:rsidR="00076D6C" w:rsidRPr="00582255" w:rsidRDefault="00076D6C" w:rsidP="00890D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076D6C" w:rsidRPr="00582255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14BA" w:rsidRPr="00582255" w:rsidRDefault="006114BA" w:rsidP="006114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1. Характеристика текущего состояния</w:t>
      </w:r>
    </w:p>
    <w:p w:rsidR="00076D6C" w:rsidRPr="00582255" w:rsidRDefault="006114BA" w:rsidP="006114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городской среды в Троицком сельском поселении</w:t>
      </w:r>
    </w:p>
    <w:p w:rsidR="006114BA" w:rsidRPr="00582255" w:rsidRDefault="006114BA" w:rsidP="006114B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Комфорт и безопасность жизни жителей города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 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Дворовые территории являются важнейшей составной частью городской среды. От уровня состояния дворовых территорий многоквартирных домов и проездов к ним во многом зависит качество жизни населения.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износа асфальтобетонных покрытий, отсутствие парковок, низкий уровень освещенности дворов в темное время суток. 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Благоустройство дворовых территорий осуществляется по отдельным видам работ. Некоторые работы не выполняются на протяжении многих лет. 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На сегодняшний день доля благоустроенных дворовых территорий на территории муниципального образования «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Троицкое сельское поселение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» составляет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%. Всего в городе насчитывается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дворовые территории, из них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ни одна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я не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к благоустроенным. Доля населения, проживающего в многоквартирных домах с благоустроенными дворовыми территориями, составляет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% от общей численности населения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Троицкого сельского 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В плачевном состоянии находятся муниципальные территории общего пользования. Площадь благоустроенных муниципальных территорий общего пользования составляет ** га или ** % от общих площадей указанных территорий.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Такое состояние сферы благоустройства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</w:t>
      </w:r>
    </w:p>
    <w:p w:rsidR="006114BA" w:rsidRPr="00582255" w:rsidRDefault="006114BA" w:rsidP="006114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благоустройство дворовых территорий и территорий общего пользования позволит поддерживать их в удовлетворительном состоянии, повысит уровень благоустройства, обеспечит здоровые условия проживания и отдыха горожан. </w:t>
      </w:r>
    </w:p>
    <w:p w:rsidR="00BE2F42" w:rsidRPr="00582255" w:rsidRDefault="006114BA" w:rsidP="00BE2F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Определение текущего состояния благоустройства территорийосуществляется в соответствии с порядком инвентаризации уровняблагоустройства территорий.</w:t>
      </w:r>
    </w:p>
    <w:p w:rsidR="006114BA" w:rsidRPr="00582255" w:rsidRDefault="006114BA" w:rsidP="00BE2F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Инвентаризация позволяет сформировать адресный перечень всехдворовых территорий, нуждающихся в благоустройстве (с учетом ихфизического состояния) и подлежащих благоустройству исходя изминимального перечня работ по благоустройству, адресный перечень всехобщественных территорий, нуждающихся в благоустройстве (с учетом ихфизического состояния) и подлежащих благоустройству в период 2018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2022 годы.</w:t>
      </w:r>
    </w:p>
    <w:p w:rsidR="006114BA" w:rsidRPr="00582255" w:rsidRDefault="006114BA" w:rsidP="00BE2F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Перечни дворовых и общественных территорий, нуждающихся иподлежащих благоустройству в период 2018-2022 годов, формируются наосновании проведенной инвентаризации и утверждаются в муниципальнойпрограмме на 2018-2022 годы.</w:t>
      </w:r>
    </w:p>
    <w:p w:rsidR="006114BA" w:rsidRPr="00582255" w:rsidRDefault="006114BA" w:rsidP="00BE2F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мероприятий муниципальной программы в 2018 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2022годах позволит создать благоприятные условия проживания жителей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, обеспечить более эффективную эксплуатацию многоквартирныхдомов, сформировать активную гражданскую позицию населенияпосредством его участия в благоустройстве дворовых территорий,повысить уровень и качество жизни граждан</w:t>
      </w:r>
      <w:r w:rsidR="00BE2F42" w:rsidRPr="005822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F42" w:rsidRPr="00582255" w:rsidRDefault="00BE2F42" w:rsidP="00BE2F4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2F42" w:rsidRPr="00582255" w:rsidRDefault="00BE2F42" w:rsidP="00BE2F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Основные показатели, характеризующие</w:t>
      </w:r>
    </w:p>
    <w:p w:rsidR="00BE2F42" w:rsidRPr="00582255" w:rsidRDefault="00BE2F42" w:rsidP="00BE2F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текущее состояние и плановые показатели конечных результатов</w:t>
      </w:r>
    </w:p>
    <w:p w:rsidR="00BE2F42" w:rsidRPr="00582255" w:rsidRDefault="00BE2F42" w:rsidP="00BE2F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реализации подпрограммы</w:t>
      </w:r>
    </w:p>
    <w:tbl>
      <w:tblPr>
        <w:tblStyle w:val="a7"/>
        <w:tblW w:w="0" w:type="auto"/>
        <w:tblInd w:w="-714" w:type="dxa"/>
        <w:tblLook w:val="04A0"/>
      </w:tblPr>
      <w:tblGrid>
        <w:gridCol w:w="2875"/>
        <w:gridCol w:w="1338"/>
        <w:gridCol w:w="1305"/>
        <w:gridCol w:w="1305"/>
        <w:gridCol w:w="1305"/>
        <w:gridCol w:w="1305"/>
        <w:gridCol w:w="1333"/>
      </w:tblGrid>
      <w:tr w:rsidR="00BE2F42" w:rsidRPr="00582255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</w:t>
            </w:r>
            <w:proofErr w:type="spellEnd"/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2022г.</w:t>
            </w:r>
          </w:p>
        </w:tc>
      </w:tr>
      <w:tr w:rsidR="00BE2F42" w:rsidRPr="00582255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благоустроенных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 территорий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F42" w:rsidRPr="00582255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благоустроенных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 территорий от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количества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 территорий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F42" w:rsidRPr="00FE179A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населения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благоустроенными дворовыми территориями (доля населения, проживающего в жилфонде с благоустроенными дворовыми территориями от общей численности населения МО)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F42" w:rsidRPr="00FE179A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благоустроенных муниципальных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общего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F42" w:rsidRPr="00582255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благоустроенных муниципальных территорий общего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пользования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F42" w:rsidRPr="00582255" w:rsidTr="00BE2F42">
        <w:tc>
          <w:tcPr>
            <w:tcW w:w="287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Доля трудового (финансового) участия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заинтересованных лиц в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перечня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 по благоустройству</w:t>
            </w:r>
          </w:p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дворовых территорий</w:t>
            </w:r>
          </w:p>
        </w:tc>
        <w:tc>
          <w:tcPr>
            <w:tcW w:w="1338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BE2F42" w:rsidRPr="00582255" w:rsidRDefault="00BE2F42" w:rsidP="00BE2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6D6C" w:rsidRPr="00582255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благоустройству, включающего в себя: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благоустройство территорий общего пользования, в том числе: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ремонт автомобильных дорог общего пользования;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ремонт городских тротуаров;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обеспечение освещения территорий общего пользования;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установку скамеек;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установку урн для мусора;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оборудование городских автомобильных парковок;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озеленение территорий общего пользования;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иные виды работ.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Под дворовыми территориями многоквартирных домов в рамках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Благоустройство дворовых территории МКД предусматривает: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а) минимальный перечень видов работ по благоустройству дворовых территорий, включающий: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ремонт дворовых проездов;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обеспечение освещения дворовых территорий;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установку скамеек;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установку урн для мусора.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Указанный перечень является исчерпывающим и не может быть расширен.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б) дополнительный перечень видов работ по благоустройству дворовых территорий, включающий: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оборудование детских и (или) спортивных площадок;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оборудование автомобильных парковок;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кронирование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деревьев, корчевание пней и пр.;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устройство парковочных карманов (асфальтобетонные и щебеночные покрытия);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обустройство расширений проезжих частей дворовых территорий многоквартирных домов (МКД);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устройство новых пешеходных дорожек;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ремонт существующих пешеходных дорожек;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замена бордюрного камня на тротуарах и подходах к подъездам;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окраска бордюрного камня;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коврочистки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>, стойки для сушки белья и др.);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установка ограждений газонов, палисадников, детских, игровых, спортивных площадок, парковок;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установка вазонов, цветочниц.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Дополнительный перечень работ по благоустройству является открытым и может быть дополнен по решению Правительства Ростовской области.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маломобильных групп населения.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Порядком общественного обсуждения проекта программы «Формирование современной городской среды» на 2018-2022 годы,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администрации Ростовской области.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впоследствии осуществляет контроль за реализацией программы после её утверждения в установленном порядке. Положение об общественной комиссии утверждается постановлением администрации Ростовской области.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17DFE" w:rsidRPr="00582255" w:rsidRDefault="00117DFE" w:rsidP="0011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Порядок аккумулирования и расходования средств заинтересованных лиц, направляемых на</w:t>
      </w:r>
    </w:p>
    <w:p w:rsidR="00F602F7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Ростовской области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.Помимофинансового участия, заинтересованные лица должны обеспечиватьтрудовое участие в реализации мероприятий по благоустройствудворовых территорий в частивыполнения работ, не требующихспециальной квалификации (покраска, уборка мусора, земляные работы,озеленение территории, иные работы), проведения субботников.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В отношении дворовых территорий, а также наиболее посещаемыхмуниципальных территорий общего пользования, прошедших отбор ивключенных в подпрограмму, разрабатывается дизайн-проект. Порядокразработки, обсуждения с заинтересованными лицами и утверждениядизайн-проекта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постановлением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Ростовской области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Применение программного метода позволит поэтапно осуществлять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комплексное благоустройство дворовых территории и территорий общего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пользования с учетом мнения граждан, а именно: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повысит уровень планирования и реализации мероприятий поблагоустройству(сделаетихсовременными,эффективными,оптимальными, открытыми, востребованными гражданами);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запустит реализацию механизма поддержки мероприятий поблагоустройству, инициированных гражданами;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запустит механизм финансового и трудового участия граждан иорганизаций в реализации мероприятий по благоустройству;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- сформирует инструменты общественного контроля за реализациеймероприятий по благоустройству на территории 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Таким образом, комплексный подход к реализации мероприятий поблагоустройству, отвечающих современным требованиям, позволитсоздать современную городскую комфортную среду для проживанияграждан, а также комфортное современное «общественное пространство».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Риски при реализации программы и меры</w:t>
      </w:r>
    </w:p>
    <w:p w:rsidR="00117DFE" w:rsidRPr="00582255" w:rsidRDefault="00117DFE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управления рисками в целях минимизации их влияния на</w:t>
      </w:r>
    </w:p>
    <w:p w:rsidR="00117DFE" w:rsidRPr="00582255" w:rsidRDefault="00117DFE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достижение целей программы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Приреализациипрограммымогутвозникнутьосновные риски, оказывающие влияние на конечные результатыреализации мероприятий муниципальной программы, к числу которыхотносятся: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пософинансированию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муниципальных программ;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социальные риски, связанные с низкой социальной активностьюнаселения, отсутствием массовой культуры со</w:t>
      </w:r>
      <w:r w:rsidR="00FE17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оучастия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в благоустройства</w:t>
      </w:r>
      <w:r w:rsidR="00FE17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дворовых территорий и т.д.;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управленческие (внутренние) риски, связанные с неэффективнымуправлением реализацией муниципальной программы,недостаточнымконтролем над реализацией программ;</w:t>
      </w: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Для предотвращения рисков, снижения вероятности возникновениянеблагоприятныхпоследствийиобеспечениябесперебойностиреализации мероприятий муниципальной программы предусмотреныследующие меры: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-проведение информационно-разъяснительной работы в средствахмассовой информации в целях стимулирования активности участияграждан и бизнес-структур в реализации проектов по благоустройству;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-реализация комплекса мероприятий по вовлечению граждан иорганизацийвпроцессобщественныхобсуждений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объектов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благоустройства, муниципальных программ, привлечение к участию вреализации мероприятий по благоустройству территорий;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-осуществление общественного контроля;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-контроль и координация проекта общественной комиссией;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-проведение мониторинга за ходом выполнения муниципальнойпрограммы, в том числе реализацией конкретных мероприятийпрограммы.</w:t>
      </w:r>
    </w:p>
    <w:p w:rsidR="00F602F7" w:rsidRPr="00582255" w:rsidRDefault="00F602F7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Приоритеты политики в сфере благоустройства</w:t>
      </w:r>
    </w:p>
    <w:p w:rsidR="00117DFE" w:rsidRPr="00582255" w:rsidRDefault="00117DFE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городской среды.</w:t>
      </w:r>
    </w:p>
    <w:p w:rsidR="00F602F7" w:rsidRPr="00582255" w:rsidRDefault="00F602F7" w:rsidP="00F602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Государственная политика в сфере благоустройства городской средыувязана с приоритетами и целями государственной политики в жилищнойижилищно-коммунальнойсферах,определенныхКонцепцией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долгосрочного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социально-экономическогоразвитияРоссийскойФедерации, основных направлений деятельности ПравительстваРоссийской Федерации на среднесрочный период, посланий ПрезидентаРоссийской Федерации Федеральному Собранию Российской Федерации,приоритетного проекта "Формирование комфортной городской среды",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иных нормативных правовых актах Президента и ПравительстваРоссийской Федерации.</w:t>
      </w:r>
    </w:p>
    <w:p w:rsidR="00F602F7" w:rsidRPr="00582255" w:rsidRDefault="00117DFE" w:rsidP="00F602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В соответствии с государственной программой РоссийскойФедерации "Обеспечение доступным и комфортным жильем икоммунальными услугами граждан Российской Федерации", утвержденнойПостановлением Правительства Российской Федерации от 15 апреля 2014г. № 323, стратегической целью государственной политики в жилищной ижилищно-коммунальной сферах яв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ляется создание комфортной среды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обитания и жизнедеятельности для человека, которая позволяет не толькоудовлетворять жилищные потребности, но и обеспечивает высокоекачество жизни в целом.</w:t>
      </w:r>
    </w:p>
    <w:p w:rsidR="00F602F7" w:rsidRPr="00582255" w:rsidRDefault="00F602F7" w:rsidP="00F602F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F602F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2. Цели и задачи муниципальной программы</w:t>
      </w:r>
    </w:p>
    <w:p w:rsidR="00F602F7" w:rsidRPr="00582255" w:rsidRDefault="00F602F7" w:rsidP="00F602F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Целью программы является: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и повышение комфортности проживания граждан натерритории </w:t>
      </w:r>
      <w:r w:rsidR="00F602F7" w:rsidRPr="00582255">
        <w:rPr>
          <w:rFonts w:ascii="Times New Roman" w:hAnsi="Times New Roman" w:cs="Times New Roman"/>
          <w:sz w:val="24"/>
          <w:szCs w:val="24"/>
          <w:lang w:val="ru-RU"/>
        </w:rPr>
        <w:t>Троицкого сельского 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DFE" w:rsidRPr="00582255" w:rsidRDefault="00117DFE" w:rsidP="006A0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Для достижения цели необходимо выполнение поставленных задач: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повышение уровня благоустройства дворовых территорий;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- повышение уровня благоустройства муниципальных территорийобщего пользования;</w:t>
      </w:r>
    </w:p>
    <w:p w:rsidR="006A0FC0" w:rsidRPr="00582255" w:rsidRDefault="006A0FC0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6A0F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3. Сроки реализации муниципальной программы</w:t>
      </w:r>
    </w:p>
    <w:p w:rsidR="006A0FC0" w:rsidRPr="00582255" w:rsidRDefault="006A0FC0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6A0FC0"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 осуществляется в 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2018-2022 годах.</w:t>
      </w:r>
    </w:p>
    <w:p w:rsidR="00117DFE" w:rsidRPr="00582255" w:rsidRDefault="00117DFE" w:rsidP="00117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7DFE" w:rsidRPr="00582255" w:rsidRDefault="00117DFE" w:rsidP="006A0F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4. Объемы и источники финансирования муниципальной программы</w:t>
      </w:r>
    </w:p>
    <w:p w:rsidR="00076D6C" w:rsidRPr="00582255" w:rsidRDefault="00117DFE" w:rsidP="006A0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ассигнований на реализацию программы формируетсяза счет средств областногобюджета, бюджета </w:t>
      </w:r>
      <w:r w:rsidR="006A0FC0" w:rsidRPr="00582255">
        <w:rPr>
          <w:rFonts w:ascii="Times New Roman" w:hAnsi="Times New Roman" w:cs="Times New Roman"/>
          <w:sz w:val="24"/>
          <w:szCs w:val="24"/>
          <w:lang w:val="ru-RU"/>
        </w:rPr>
        <w:t>Троицкого сельского поселения</w:t>
      </w:r>
      <w:r w:rsidRPr="00582255">
        <w:rPr>
          <w:rFonts w:ascii="Times New Roman" w:hAnsi="Times New Roman" w:cs="Times New Roman"/>
          <w:sz w:val="24"/>
          <w:szCs w:val="24"/>
          <w:lang w:val="ru-RU"/>
        </w:rPr>
        <w:t>,внебюджетных средств и составляет ** тыс. руб.</w:t>
      </w:r>
    </w:p>
    <w:p w:rsidR="00076D6C" w:rsidRPr="00582255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1057" w:type="dxa"/>
        <w:tblInd w:w="-856" w:type="dxa"/>
        <w:tblLook w:val="04A0"/>
      </w:tblPr>
      <w:tblGrid>
        <w:gridCol w:w="2690"/>
        <w:gridCol w:w="2127"/>
        <w:gridCol w:w="2211"/>
        <w:gridCol w:w="776"/>
        <w:gridCol w:w="776"/>
        <w:gridCol w:w="776"/>
        <w:gridCol w:w="851"/>
        <w:gridCol w:w="850"/>
      </w:tblGrid>
      <w:tr w:rsidR="007610A0" w:rsidRPr="00582255" w:rsidTr="007610A0">
        <w:tc>
          <w:tcPr>
            <w:tcW w:w="269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127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21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85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85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7610A0" w:rsidRPr="00582255" w:rsidTr="007610A0">
        <w:tc>
          <w:tcPr>
            <w:tcW w:w="2690" w:type="dxa"/>
            <w:vMerge w:val="restart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Троицкого сельского поселения «Формирование современной городской среды на территории Троицкого сельского поселения» на 2018-2022 годы»  </w:t>
            </w:r>
          </w:p>
        </w:tc>
        <w:tc>
          <w:tcPr>
            <w:tcW w:w="2127" w:type="dxa"/>
            <w:vMerge w:val="restart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Троицкого сельского поселения</w:t>
            </w:r>
          </w:p>
        </w:tc>
        <w:tc>
          <w:tcPr>
            <w:tcW w:w="221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10A0" w:rsidRPr="00582255" w:rsidTr="007610A0">
        <w:tc>
          <w:tcPr>
            <w:tcW w:w="2690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поселения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10A0" w:rsidRPr="00582255" w:rsidTr="007610A0">
        <w:tc>
          <w:tcPr>
            <w:tcW w:w="2690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10A0" w:rsidRPr="00582255" w:rsidTr="007610A0">
        <w:tc>
          <w:tcPr>
            <w:tcW w:w="2690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610A0" w:rsidRPr="00582255" w:rsidRDefault="007610A0" w:rsidP="00076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6D6C" w:rsidRPr="00582255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0A0" w:rsidRPr="00582255" w:rsidRDefault="007610A0" w:rsidP="00761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5. Ожидаемые результаты – конечные результаты (индикаторы)</w:t>
      </w:r>
    </w:p>
    <w:p w:rsidR="007610A0" w:rsidRPr="00582255" w:rsidRDefault="007610A0" w:rsidP="00761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</w:t>
      </w:r>
    </w:p>
    <w:p w:rsidR="00076D6C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В результате реализации мероприятий муниципальной программы будут достигнуты результаты:</w:t>
      </w:r>
    </w:p>
    <w:tbl>
      <w:tblPr>
        <w:tblStyle w:val="a7"/>
        <w:tblW w:w="0" w:type="auto"/>
        <w:tblLook w:val="04A0"/>
      </w:tblPr>
      <w:tblGrid>
        <w:gridCol w:w="2297"/>
        <w:gridCol w:w="1345"/>
        <w:gridCol w:w="1282"/>
        <w:gridCol w:w="1282"/>
        <w:gridCol w:w="1282"/>
        <w:gridCol w:w="1282"/>
        <w:gridCol w:w="1282"/>
      </w:tblGrid>
      <w:tr w:rsidR="007610A0" w:rsidRPr="00582255" w:rsidTr="007610A0">
        <w:tc>
          <w:tcPr>
            <w:tcW w:w="2297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45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имз</w:t>
            </w:r>
            <w:proofErr w:type="spellEnd"/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7610A0" w:rsidRPr="00582255" w:rsidTr="007610A0">
        <w:tc>
          <w:tcPr>
            <w:tcW w:w="2297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доли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благоустроенных дворовых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 МКД по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отношению к общему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количеству дворовых </w:t>
            </w: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территорий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</w:t>
            </w:r>
          </w:p>
        </w:tc>
        <w:tc>
          <w:tcPr>
            <w:tcW w:w="1345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10A0" w:rsidRPr="00582255" w:rsidTr="007610A0">
        <w:tc>
          <w:tcPr>
            <w:tcW w:w="2297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Увеличение доли площади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благоустроенных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территорий</w:t>
            </w:r>
          </w:p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пользования</w:t>
            </w:r>
          </w:p>
        </w:tc>
        <w:tc>
          <w:tcPr>
            <w:tcW w:w="1345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7610A0" w:rsidRPr="00582255" w:rsidRDefault="007610A0" w:rsidP="00761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10A0" w:rsidRPr="00582255" w:rsidRDefault="007610A0" w:rsidP="007610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1. Показатель «Увеличение доли благоустроенных дворовых территорий МКД по отношению к общему количеству дворовых территорий МКД» определяется по формуле: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А=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Абл</w:t>
      </w:r>
      <w:proofErr w:type="spellEnd"/>
      <w:proofErr w:type="gramStart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/А</w:t>
      </w:r>
      <w:proofErr w:type="gram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общ * 100% , где: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– количество дворовых территорий МКД, на которых выполнены работы по благоустройству;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А общ – общее количество дворовых территорий МКД.</w:t>
      </w:r>
    </w:p>
    <w:p w:rsidR="007610A0" w:rsidRPr="00582255" w:rsidRDefault="007610A0" w:rsidP="007610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2. Показатель «Увеличение доли площади благоустроенных муниципальных территорий общего пользования» определяется по формуле: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Д= Д </w:t>
      </w: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spellEnd"/>
      <w:proofErr w:type="gramStart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/Д</w:t>
      </w:r>
      <w:proofErr w:type="gram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общ * 100% , где: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2255">
        <w:rPr>
          <w:rFonts w:ascii="Times New Roman" w:hAnsi="Times New Roman" w:cs="Times New Roman"/>
          <w:sz w:val="24"/>
          <w:szCs w:val="24"/>
          <w:lang w:val="ru-RU"/>
        </w:rPr>
        <w:t>Дбл</w:t>
      </w:r>
      <w:proofErr w:type="spellEnd"/>
      <w:r w:rsidRPr="00582255">
        <w:rPr>
          <w:rFonts w:ascii="Times New Roman" w:hAnsi="Times New Roman" w:cs="Times New Roman"/>
          <w:sz w:val="24"/>
          <w:szCs w:val="24"/>
          <w:lang w:val="ru-RU"/>
        </w:rPr>
        <w:t xml:space="preserve"> – площадь благоустроенных муниципальных территорий общего пользования.</w:t>
      </w:r>
    </w:p>
    <w:p w:rsidR="007610A0" w:rsidRPr="00582255" w:rsidRDefault="007610A0" w:rsidP="007610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Д общ- площадь муниципальных территорий общего пользования, расположенных на территории поселения.</w:t>
      </w:r>
    </w:p>
    <w:p w:rsidR="007610A0" w:rsidRPr="00582255" w:rsidRDefault="007610A0" w:rsidP="00761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10A0" w:rsidRPr="00582255" w:rsidRDefault="007610A0" w:rsidP="00761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Адресный перечень дворовых территорий МКД</w:t>
      </w:r>
    </w:p>
    <w:p w:rsidR="007610A0" w:rsidRPr="00582255" w:rsidRDefault="007610A0" w:rsidP="007610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0"/>
        <w:gridCol w:w="1667"/>
        <w:gridCol w:w="1360"/>
        <w:gridCol w:w="789"/>
        <w:gridCol w:w="1290"/>
        <w:gridCol w:w="1237"/>
        <w:gridCol w:w="1486"/>
        <w:gridCol w:w="1693"/>
      </w:tblGrid>
      <w:tr w:rsidR="00F344B8" w:rsidRPr="00582255" w:rsidTr="00F344B8">
        <w:tc>
          <w:tcPr>
            <w:tcW w:w="530" w:type="dxa"/>
            <w:vMerge w:val="restart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67" w:type="dxa"/>
            <w:vMerge w:val="restart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360" w:type="dxa"/>
            <w:vMerge w:val="restart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дворовой территории (м2)</w:t>
            </w:r>
          </w:p>
        </w:tc>
        <w:tc>
          <w:tcPr>
            <w:tcW w:w="4802" w:type="dxa"/>
            <w:gridSpan w:val="4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(руб.)</w:t>
            </w:r>
          </w:p>
        </w:tc>
        <w:tc>
          <w:tcPr>
            <w:tcW w:w="1693" w:type="dxa"/>
            <w:vMerge w:val="restart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F344B8" w:rsidRPr="00582255" w:rsidTr="00F344B8">
        <w:tc>
          <w:tcPr>
            <w:tcW w:w="530" w:type="dxa"/>
            <w:vMerge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vMerge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vMerge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0" w:type="dxa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37" w:type="dxa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486" w:type="dxa"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1693" w:type="dxa"/>
            <w:vMerge/>
          </w:tcPr>
          <w:p w:rsidR="00F344B8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7610A0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66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7610A0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7610A0" w:rsidRPr="00582255" w:rsidRDefault="00F344B8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6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7610A0" w:rsidRPr="00582255" w:rsidRDefault="007610A0" w:rsidP="007610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0A0" w:rsidRPr="00582255" w:rsidRDefault="007610A0" w:rsidP="007610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344B8" w:rsidRPr="00582255" w:rsidRDefault="00F344B8" w:rsidP="00F344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2255">
        <w:rPr>
          <w:rFonts w:ascii="Times New Roman" w:hAnsi="Times New Roman" w:cs="Times New Roman"/>
          <w:sz w:val="24"/>
          <w:szCs w:val="24"/>
          <w:lang w:val="ru-RU"/>
        </w:rPr>
        <w:t>Адресный перечень территорий общего пользования</w:t>
      </w:r>
    </w:p>
    <w:p w:rsidR="00F344B8" w:rsidRPr="00582255" w:rsidRDefault="00F344B8" w:rsidP="00F344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0"/>
        <w:gridCol w:w="1667"/>
        <w:gridCol w:w="1360"/>
        <w:gridCol w:w="974"/>
        <w:gridCol w:w="1276"/>
        <w:gridCol w:w="1276"/>
        <w:gridCol w:w="1276"/>
        <w:gridCol w:w="1693"/>
      </w:tblGrid>
      <w:tr w:rsidR="00F344B8" w:rsidRPr="00582255" w:rsidTr="00F344B8">
        <w:tc>
          <w:tcPr>
            <w:tcW w:w="530" w:type="dxa"/>
            <w:vMerge w:val="restart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667" w:type="dxa"/>
            <w:vMerge w:val="restart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360" w:type="dxa"/>
            <w:vMerge w:val="restart"/>
          </w:tcPr>
          <w:p w:rsidR="00F344B8" w:rsidRPr="00582255" w:rsidRDefault="00F344B8" w:rsidP="00F34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территории (м2)</w:t>
            </w:r>
          </w:p>
        </w:tc>
        <w:tc>
          <w:tcPr>
            <w:tcW w:w="4802" w:type="dxa"/>
            <w:gridSpan w:val="4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(руб.)</w:t>
            </w:r>
          </w:p>
        </w:tc>
        <w:tc>
          <w:tcPr>
            <w:tcW w:w="1693" w:type="dxa"/>
            <w:vMerge w:val="restart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F344B8" w:rsidRPr="00582255" w:rsidTr="00F344B8">
        <w:tc>
          <w:tcPr>
            <w:tcW w:w="530" w:type="dxa"/>
            <w:vMerge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vMerge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vMerge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поселения</w:t>
            </w: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1693" w:type="dxa"/>
            <w:vMerge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667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4B8" w:rsidRPr="00582255" w:rsidTr="00F344B8">
        <w:tc>
          <w:tcPr>
            <w:tcW w:w="53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67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F344B8" w:rsidRPr="00582255" w:rsidRDefault="00F344B8" w:rsidP="00890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44B8" w:rsidRPr="00582255" w:rsidRDefault="00F344B8" w:rsidP="00F344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344B8" w:rsidRPr="00582255" w:rsidSect="00076D6C">
      <w:footnotePr>
        <w:pos w:val="beneathText"/>
      </w:footnotePr>
      <w:pgSz w:w="11905" w:h="16837"/>
      <w:pgMar w:top="426" w:right="567" w:bottom="426" w:left="1276" w:header="709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271E70"/>
    <w:rsid w:val="000373CD"/>
    <w:rsid w:val="000400D5"/>
    <w:rsid w:val="00043A68"/>
    <w:rsid w:val="0005469B"/>
    <w:rsid w:val="00076D6C"/>
    <w:rsid w:val="000826C4"/>
    <w:rsid w:val="000B0828"/>
    <w:rsid w:val="000C53E7"/>
    <w:rsid w:val="0011676E"/>
    <w:rsid w:val="00117DFE"/>
    <w:rsid w:val="00165A5C"/>
    <w:rsid w:val="001E2889"/>
    <w:rsid w:val="00215841"/>
    <w:rsid w:val="00234458"/>
    <w:rsid w:val="0027113E"/>
    <w:rsid w:val="00271E70"/>
    <w:rsid w:val="002A17FC"/>
    <w:rsid w:val="003355A4"/>
    <w:rsid w:val="00337418"/>
    <w:rsid w:val="00370272"/>
    <w:rsid w:val="003C3F25"/>
    <w:rsid w:val="00422EBF"/>
    <w:rsid w:val="004264AE"/>
    <w:rsid w:val="00455A14"/>
    <w:rsid w:val="00475401"/>
    <w:rsid w:val="00485F8A"/>
    <w:rsid w:val="004D77A1"/>
    <w:rsid w:val="004F7EBD"/>
    <w:rsid w:val="005042EC"/>
    <w:rsid w:val="0056164C"/>
    <w:rsid w:val="00582255"/>
    <w:rsid w:val="00587E63"/>
    <w:rsid w:val="006114BA"/>
    <w:rsid w:val="00611F48"/>
    <w:rsid w:val="006247CB"/>
    <w:rsid w:val="00650555"/>
    <w:rsid w:val="00657AD9"/>
    <w:rsid w:val="006A0FC0"/>
    <w:rsid w:val="006A15CA"/>
    <w:rsid w:val="006B2B40"/>
    <w:rsid w:val="006E3649"/>
    <w:rsid w:val="00705274"/>
    <w:rsid w:val="007610A0"/>
    <w:rsid w:val="007815C5"/>
    <w:rsid w:val="007B00B8"/>
    <w:rsid w:val="007E1CAE"/>
    <w:rsid w:val="007F1A4E"/>
    <w:rsid w:val="00890D62"/>
    <w:rsid w:val="008B200A"/>
    <w:rsid w:val="00901099"/>
    <w:rsid w:val="00913274"/>
    <w:rsid w:val="009536AF"/>
    <w:rsid w:val="009706D0"/>
    <w:rsid w:val="009D52F6"/>
    <w:rsid w:val="00A11A6B"/>
    <w:rsid w:val="00A305DB"/>
    <w:rsid w:val="00A30974"/>
    <w:rsid w:val="00A46534"/>
    <w:rsid w:val="00A808A6"/>
    <w:rsid w:val="00A917E3"/>
    <w:rsid w:val="00AC0535"/>
    <w:rsid w:val="00AF13CE"/>
    <w:rsid w:val="00B65577"/>
    <w:rsid w:val="00BE2F42"/>
    <w:rsid w:val="00BF47FF"/>
    <w:rsid w:val="00BF6431"/>
    <w:rsid w:val="00C14566"/>
    <w:rsid w:val="00C41498"/>
    <w:rsid w:val="00C718BE"/>
    <w:rsid w:val="00C85E79"/>
    <w:rsid w:val="00CF1391"/>
    <w:rsid w:val="00D3145C"/>
    <w:rsid w:val="00D60A9B"/>
    <w:rsid w:val="00D74499"/>
    <w:rsid w:val="00D910EB"/>
    <w:rsid w:val="00DE21F2"/>
    <w:rsid w:val="00E6217A"/>
    <w:rsid w:val="00E64D7C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  <w:rsid w:val="00F344B8"/>
    <w:rsid w:val="00F602F7"/>
    <w:rsid w:val="00F7580C"/>
    <w:rsid w:val="00FE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0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1D6B-9278-4CF7-B319-F2FC4FB8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2017-11-08T10:11:00Z</cp:lastPrinted>
  <dcterms:created xsi:type="dcterms:W3CDTF">2017-11-08T08:38:00Z</dcterms:created>
  <dcterms:modified xsi:type="dcterms:W3CDTF">2017-11-28T11:23:00Z</dcterms:modified>
</cp:coreProperties>
</file>