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F" w:rsidRPr="009B7819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B7819">
        <w:rPr>
          <w:rFonts w:ascii="Times New Roman" w:hAnsi="Times New Roman" w:cs="Times New Roman"/>
          <w:b/>
          <w:sz w:val="44"/>
          <w:szCs w:val="44"/>
        </w:rPr>
        <w:t xml:space="preserve">Сводный доклад </w:t>
      </w:r>
    </w:p>
    <w:p w:rsidR="00054D66" w:rsidRPr="003B767F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об оценке эффективности муниципальных программ </w:t>
      </w:r>
    </w:p>
    <w:p w:rsidR="00BA5055" w:rsidRPr="003B767F" w:rsidRDefault="00054D66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b/>
          <w:sz w:val="24"/>
          <w:szCs w:val="24"/>
        </w:rPr>
        <w:t>Троицкого сельского поселения по итогам 2018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3B767F" w:rsidRDefault="00585670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D66">
        <w:rPr>
          <w:rFonts w:ascii="Times New Roman" w:hAnsi="Times New Roman" w:cs="Times New Roman"/>
          <w:sz w:val="28"/>
          <w:szCs w:val="28"/>
        </w:rPr>
        <w:t xml:space="preserve"> </w:t>
      </w:r>
      <w:r w:rsidR="00054D66" w:rsidRPr="003B767F">
        <w:rPr>
          <w:rFonts w:ascii="Times New Roman" w:hAnsi="Times New Roman" w:cs="Times New Roman"/>
          <w:sz w:val="24"/>
          <w:szCs w:val="24"/>
        </w:rPr>
        <w:t>В 2018 году реализованы мероприятия 11</w:t>
      </w:r>
      <w:r w:rsidR="00BA5055" w:rsidRPr="003B767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054D66" w:rsidRPr="003B767F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BA5055" w:rsidRPr="003B767F">
        <w:rPr>
          <w:rFonts w:ascii="Times New Roman" w:hAnsi="Times New Roman" w:cs="Times New Roman"/>
          <w:sz w:val="24"/>
          <w:szCs w:val="24"/>
        </w:rPr>
        <w:t>.</w:t>
      </w:r>
    </w:p>
    <w:p w:rsidR="00BA5055" w:rsidRPr="003B767F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 </w:t>
      </w:r>
      <w:r w:rsidR="00585670" w:rsidRPr="003B76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767F">
        <w:rPr>
          <w:rFonts w:ascii="Times New Roman" w:hAnsi="Times New Roman" w:cs="Times New Roman"/>
          <w:sz w:val="24"/>
          <w:szCs w:val="24"/>
        </w:rPr>
        <w:t>На реализацию  мероприятий муниципальных про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грамм </w:t>
      </w:r>
      <w:r w:rsidR="00585670" w:rsidRPr="003B767F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 в 2018</w:t>
      </w:r>
      <w:r w:rsidRPr="003B767F">
        <w:rPr>
          <w:rFonts w:ascii="Times New Roman" w:hAnsi="Times New Roman" w:cs="Times New Roman"/>
          <w:sz w:val="24"/>
          <w:szCs w:val="24"/>
        </w:rPr>
        <w:t xml:space="preserve"> году предусмотрено  бюджетных сре</w:t>
      </w:r>
      <w:proofErr w:type="gramStart"/>
      <w:r w:rsidRPr="003B767F">
        <w:rPr>
          <w:rFonts w:ascii="Times New Roman" w:hAnsi="Times New Roman" w:cs="Times New Roman"/>
          <w:sz w:val="24"/>
          <w:szCs w:val="24"/>
        </w:rPr>
        <w:t xml:space="preserve">дств </w:t>
      </w:r>
      <w:r w:rsidR="00E9574F" w:rsidRPr="003B767F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E9574F" w:rsidRPr="003B767F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6411C3" w:rsidRPr="003B767F">
        <w:rPr>
          <w:rFonts w:ascii="Times New Roman" w:hAnsi="Times New Roman" w:cs="Times New Roman"/>
          <w:sz w:val="24"/>
          <w:szCs w:val="24"/>
        </w:rPr>
        <w:t>12621,5 тыс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. рублей. Освоено – </w:t>
      </w:r>
      <w:r w:rsidR="006411C3" w:rsidRPr="003B767F">
        <w:rPr>
          <w:rFonts w:ascii="Times New Roman" w:hAnsi="Times New Roman" w:cs="Times New Roman"/>
          <w:sz w:val="24"/>
          <w:szCs w:val="24"/>
        </w:rPr>
        <w:t>11871,1 тыс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. рублей, или  </w:t>
      </w:r>
      <w:r w:rsidR="00831425" w:rsidRPr="003B767F">
        <w:rPr>
          <w:rFonts w:ascii="Times New Roman" w:hAnsi="Times New Roman" w:cs="Times New Roman"/>
          <w:sz w:val="24"/>
          <w:szCs w:val="24"/>
        </w:rPr>
        <w:t>94,0</w:t>
      </w:r>
      <w:r w:rsidRPr="003B767F">
        <w:rPr>
          <w:rFonts w:ascii="Times New Roman" w:hAnsi="Times New Roman" w:cs="Times New Roman"/>
          <w:sz w:val="24"/>
          <w:szCs w:val="24"/>
        </w:rPr>
        <w:t>%.</w:t>
      </w:r>
    </w:p>
    <w:p w:rsidR="003B767F" w:rsidRPr="003B767F" w:rsidRDefault="003B767F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67F" w:rsidRPr="003B767F" w:rsidRDefault="003B767F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1. </w:t>
      </w:r>
      <w:r w:rsidRPr="003B767F">
        <w:rPr>
          <w:rFonts w:ascii="Times New Roman" w:hAnsi="Times New Roman" w:cs="Times New Roman"/>
          <w:b/>
          <w:sz w:val="24"/>
          <w:szCs w:val="24"/>
        </w:rPr>
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EF7C2F" w:rsidRPr="003B767F" w:rsidRDefault="00EF7C2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0B7E48" w:rsidRPr="000B7E48" w:rsidRDefault="000B7E48" w:rsidP="000B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Троицкого сельского поселения от 27.09.2013г. № 109.</w:t>
      </w:r>
    </w:p>
    <w:p w:rsidR="000B7E48" w:rsidRPr="000B7E48" w:rsidRDefault="000B7E48" w:rsidP="000B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ab/>
        <w:t>Общий объем финансирования Программы  за 2018 год за счет средств бюджета Троицкого сельского поселения составляет 5513,7 тыс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0B7E48" w:rsidRPr="000B7E48" w:rsidRDefault="000B7E48" w:rsidP="000B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ab/>
        <w:t>По итогам 2018 года обеспечена положительная динамика основных показателей бюджета Троицкого сельского поселения Неклиновского района относительно уровня 2017 года.</w:t>
      </w:r>
    </w:p>
    <w:p w:rsidR="000B7E48" w:rsidRPr="000B7E48" w:rsidRDefault="000B7E48" w:rsidP="000B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ab/>
        <w:t>За 2018 год в бюджет Троицкого сельского поселения Троицкого сельского поселения поступило 13750,1 тыс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>ублей, из них собственных доходов (налоговых и неналоговых) 5791,7 тыс.рублей, при плане 5816,2 тыс.рублей, что составляет 99,5% к плану. Расходная часть бюджета Троицкого сельского поселения за 2018 год исполнена на 93,1% в сумме 13497,0 тыс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  <w:proofErr w:type="spellStart"/>
      <w:r w:rsidRPr="000B7E48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 бюджета Троицкого сельского поселения составил 253,1 тыс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>ублей. Среднедушевой бюджетный доход на одного жителя поселения составил 3,5 тыс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0B7E48" w:rsidRPr="000B7E48" w:rsidRDefault="000B7E48" w:rsidP="000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>В сфере расходов бюджета Троицкого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территории поселения, что составляет 49,2% от общих расходов бюджета поселения.</w:t>
      </w:r>
    </w:p>
    <w:p w:rsidR="000B7E48" w:rsidRPr="000B7E48" w:rsidRDefault="000B7E48" w:rsidP="000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>Доля программных расходов бюджета по итогам 2018 года составила 88,0 процентов в общих расходах бюджета поселения.</w:t>
      </w:r>
    </w:p>
    <w:p w:rsidR="000B7E48" w:rsidRPr="000B7E48" w:rsidRDefault="000B7E48" w:rsidP="000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>Одним 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сельского поселения стало принятое решение Собрания депутатов Троицкого сельского поселения от 27.12.2018г № 142 «О бюджете Троицкого сельского поселения на 2019 год и на плановый период 2020 и 2021 годов». Бюджет разработан на трех летний период, что содействует определению перспектив развития на ближайший среднесрочный период.</w:t>
      </w:r>
    </w:p>
    <w:p w:rsidR="000B7E48" w:rsidRPr="000B7E48" w:rsidRDefault="000B7E48" w:rsidP="000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  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постановлением Администрации Троицкого сельского поселения от 09.02.2017г № 18 утвержден бюджетный прогноз на долгосрочный период 2017-2028 годов.</w:t>
      </w:r>
    </w:p>
    <w:p w:rsidR="000B7E48" w:rsidRPr="000B7E48" w:rsidRDefault="000B7E48" w:rsidP="000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Задача сбалансированности бюджета Неклиновского района и нормативно-методического обеспечения бюджетного прогноза  решались в 2017 году путем внесения </w:t>
      </w:r>
      <w:r w:rsidRPr="000B7E48">
        <w:rPr>
          <w:rFonts w:ascii="Times New Roman" w:eastAsia="Times New Roman" w:hAnsi="Times New Roman" w:cs="Times New Roman"/>
          <w:sz w:val="24"/>
          <w:szCs w:val="24"/>
        </w:rPr>
        <w:lastRenderedPageBreak/>
        <w:t>ряда изменений в решение Собрания депутатов Троицкого сельского поселения: от 27.12.2016г №  32 «О бюджете Троицкого сельского поселения на 2017 год и на плановый период 2018 и 2019 годов», от 19.07.2007г № 72 «О бюджетном процессе в Троицком сельском поселении».</w:t>
      </w:r>
      <w:proofErr w:type="gramEnd"/>
    </w:p>
    <w:p w:rsidR="000B7E48" w:rsidRPr="000B7E48" w:rsidRDefault="000B7E48" w:rsidP="000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В рамках обеспечения открытости и прозрачности управления муниципальными финансами было принято  решение Собрания депутатов Троицкого сельского поселения от 28.04.2018г № 108 «Об утверждении отчета об исполнении бюджета Троицкого сельского поселения за 2017 год», приняты постановления Администрации Троицкого сельского поселения от 10.04.2018 № 81 «Об утверждении отчета  об исполнении бюджета Троицкого сельского поселения за 1 квартал 2018 года», от 05.07.2018 № 140 «Об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7E48">
        <w:rPr>
          <w:rFonts w:ascii="Times New Roman" w:eastAsia="Times New Roman" w:hAnsi="Times New Roman" w:cs="Times New Roman"/>
          <w:sz w:val="24"/>
          <w:szCs w:val="24"/>
        </w:rPr>
        <w:t>утверждении отчета  об исполнении бюджета Троицкого сельского поселения за 1 полугодие 2018 года», от 11.10.2018 № 179 «Об утверждении отчета  об исполнении бюджета Троицкого сельского поселения за 9 месяцев 2018 года».</w:t>
      </w:r>
      <w:proofErr w:type="gramEnd"/>
      <w:r w:rsidRPr="000B7E48">
        <w:rPr>
          <w:rFonts w:ascii="Times New Roman" w:eastAsia="Times New Roman" w:hAnsi="Times New Roman" w:cs="Times New Roman"/>
          <w:sz w:val="24"/>
          <w:szCs w:val="24"/>
        </w:rPr>
        <w:t xml:space="preserve"> По проектам  решений Собрания депутатов Троицкого сельского поселения «Об утверждении отчета об исполнении бюджета Троицкого сельского поселения за 2017 год» и «О бюджете Троицкого сельского поселения на 2019 год и на плановый период 2020 и 2021годов» состоялись публичные слушания. Проводились заседания общественного совета при Администрации Троицкого сельского поселения.  На официальном сайте Администрации Троицкого сельского поселения размещены материалы «Бюджет для граждан» по проектам и утвержденным решениям Собрания депутатов Троицкого сельского поселения «Об утверждении отчета об исполнении бюджета за 2017год» и «О бюджете Троицкого сельского поселения на 2019 год и на плановый период 2020 и 2021годов».</w:t>
      </w:r>
    </w:p>
    <w:p w:rsidR="000B7E48" w:rsidRPr="000B7E48" w:rsidRDefault="000B7E48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767F" w:rsidRP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3A56A5" w:rsidRDefault="003B767F" w:rsidP="003A56A5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56A5" w:rsidRPr="003A56A5" w:rsidRDefault="003B767F" w:rsidP="003A56A5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6A5" w:rsidRPr="003A56A5">
        <w:rPr>
          <w:rFonts w:ascii="Times New Roman" w:eastAsia="Calibri" w:hAnsi="Times New Roman" w:cs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="003A56A5">
        <w:rPr>
          <w:rFonts w:ascii="Times New Roman" w:eastAsia="Calibri" w:hAnsi="Times New Roman" w:cs="Times New Roman"/>
          <w:sz w:val="24"/>
          <w:szCs w:val="24"/>
        </w:rPr>
        <w:t>представлены по форме таблицы 13</w:t>
      </w:r>
      <w:r w:rsidR="003A56A5" w:rsidRPr="003A56A5">
        <w:rPr>
          <w:rFonts w:ascii="Times New Roman" w:eastAsia="Calibri" w:hAnsi="Times New Roman" w:cs="Times New Roman"/>
          <w:sz w:val="24"/>
          <w:szCs w:val="24"/>
        </w:rPr>
        <w:t xml:space="preserve"> к Методическим рекомендациям.</w:t>
      </w:r>
    </w:p>
    <w:p w:rsidR="003B767F" w:rsidRPr="003B767F" w:rsidRDefault="003B767F" w:rsidP="003B7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7710CF" w:rsidRPr="007710CF" w:rsidRDefault="007710CF" w:rsidP="0077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CF">
        <w:rPr>
          <w:rFonts w:ascii="Times New Roman" w:eastAsia="Times New Roman" w:hAnsi="Times New Roman" w:cs="Times New Roman"/>
          <w:sz w:val="24"/>
          <w:szCs w:val="24"/>
        </w:rPr>
        <w:t>На реализацию  муниципальной программы в 2018 году предусмотрено 5784,5 тыс</w:t>
      </w:r>
      <w:proofErr w:type="gramStart"/>
      <w:r w:rsidRPr="007710C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710CF">
        <w:rPr>
          <w:rFonts w:ascii="Times New Roman" w:eastAsia="Times New Roman" w:hAnsi="Times New Roman" w:cs="Times New Roman"/>
          <w:sz w:val="24"/>
          <w:szCs w:val="24"/>
        </w:rPr>
        <w:t>ублей. Фактическое освоение средств муниципальной программы по итогам 2018 года составило 5513,7тыс</w:t>
      </w:r>
      <w:proofErr w:type="gramStart"/>
      <w:r w:rsidRPr="007710C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710CF">
        <w:rPr>
          <w:rFonts w:ascii="Times New Roman" w:eastAsia="Times New Roman" w:hAnsi="Times New Roman" w:cs="Times New Roman"/>
          <w:sz w:val="24"/>
          <w:szCs w:val="24"/>
        </w:rPr>
        <w:t>ублей, или 95,3%.</w:t>
      </w:r>
    </w:p>
    <w:p w:rsidR="007710CF" w:rsidRPr="003B767F" w:rsidRDefault="007710C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5663" w:rsidRPr="003A5663" w:rsidRDefault="003B767F" w:rsidP="003A566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1.4 </w:t>
      </w:r>
      <w:r w:rsidR="00AC13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7710CF" w:rsidRPr="007710CF" w:rsidRDefault="007710CF" w:rsidP="00771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CF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</w:t>
      </w:r>
      <w:r w:rsidRPr="007710CF">
        <w:rPr>
          <w:rFonts w:ascii="Times New Roman" w:hAnsi="Times New Roman"/>
          <w:sz w:val="24"/>
          <w:szCs w:val="24"/>
        </w:rPr>
        <w:t xml:space="preserve">и </w:t>
      </w:r>
      <w:r w:rsidRPr="007710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710CF">
        <w:rPr>
          <w:rFonts w:ascii="Times New Roman" w:eastAsia="Times New Roman" w:hAnsi="Times New Roman" w:cs="Times New Roman"/>
          <w:sz w:val="24"/>
          <w:szCs w:val="24"/>
        </w:rPr>
        <w:t>составляет 1,01</w:t>
      </w:r>
    </w:p>
    <w:p w:rsidR="007710CF" w:rsidRDefault="007710CF" w:rsidP="0077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340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0047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Троицкого сельского поселения </w:t>
      </w:r>
    </w:p>
    <w:p w:rsidR="003B767F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73">
        <w:rPr>
          <w:rFonts w:ascii="Times New Roman" w:hAnsi="Times New Roman" w:cs="Times New Roman"/>
          <w:b/>
          <w:sz w:val="24"/>
          <w:szCs w:val="24"/>
        </w:rPr>
        <w:t>"Информационное общество"</w:t>
      </w:r>
    </w:p>
    <w:p w:rsidR="003A5663" w:rsidRDefault="003A5663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3A5663" w:rsidRDefault="003A566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5A98" w:rsidRPr="00EF5A98" w:rsidRDefault="00EF5A98" w:rsidP="00EF5A98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A9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</w:t>
      </w:r>
      <w:r w:rsidRPr="00EF5A9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программы</w:t>
      </w:r>
      <w:r w:rsidRPr="00EF5A9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F5A98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 «Информационное общество», утвержденной постановлением Администрации Троицкого сельского поселения от 07.11.2013 № 124, (далее – Программа) ответственным исполнителем, соисполнителем</w:t>
      </w:r>
      <w:proofErr w:type="gramEnd"/>
      <w:r w:rsidRPr="00EF5A98">
        <w:rPr>
          <w:rFonts w:ascii="Times New Roman" w:eastAsia="Times New Roman" w:hAnsi="Times New Roman" w:cs="Times New Roman"/>
          <w:sz w:val="24"/>
          <w:szCs w:val="24"/>
        </w:rPr>
        <w:t xml:space="preserve"> и участниками Программы в 2018 году реализован комплекс мероприятий, в результате которых: </w:t>
      </w:r>
    </w:p>
    <w:p w:rsidR="00EF5A98" w:rsidRPr="00EF5A98" w:rsidRDefault="00EF5A98" w:rsidP="00EF5A98">
      <w:pPr>
        <w:spacing w:after="0" w:line="23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сформирована информационно-коммуникационная инфраструктура органа местного самоуправления и учреждений Троицкого сельского поселения, отвечающая требованиям рынка информационных технологий;</w:t>
      </w:r>
    </w:p>
    <w:p w:rsidR="00EF5A98" w:rsidRPr="00EF5A98" w:rsidRDefault="00EF5A98" w:rsidP="00EF5A98">
      <w:pPr>
        <w:spacing w:after="0" w:line="14" w:lineRule="exact"/>
        <w:rPr>
          <w:rFonts w:ascii="Calibri" w:eastAsia="Times New Roman" w:hAnsi="Calibri" w:cs="Times New Roman"/>
          <w:sz w:val="24"/>
          <w:szCs w:val="24"/>
        </w:rPr>
      </w:pPr>
    </w:p>
    <w:p w:rsidR="00EF5A98" w:rsidRPr="00EF5A98" w:rsidRDefault="00EF5A98" w:rsidP="00EF5A98">
      <w:pPr>
        <w:spacing w:after="0" w:line="23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реализованы мероприятия по защите информации, в том числе персональных данных, используемых органами исполнительной власти и учреждением  Троицкого сельского поселения в ходе своей деятельности;</w:t>
      </w:r>
    </w:p>
    <w:p w:rsidR="00EF5A98" w:rsidRPr="00EF5A98" w:rsidRDefault="00EF5A98" w:rsidP="00EF5A98">
      <w:pPr>
        <w:spacing w:after="0" w:line="14" w:lineRule="exact"/>
        <w:rPr>
          <w:rFonts w:ascii="Calibri" w:eastAsia="Times New Roman" w:hAnsi="Calibri" w:cs="Times New Roman"/>
          <w:sz w:val="24"/>
          <w:szCs w:val="24"/>
        </w:rPr>
      </w:pPr>
    </w:p>
    <w:p w:rsidR="00EF5A98" w:rsidRDefault="00EF5A98" w:rsidP="00EF5A98">
      <w:pPr>
        <w:spacing w:after="0" w:line="237" w:lineRule="auto"/>
        <w:ind w:right="40" w:firstLine="708"/>
        <w:rPr>
          <w:rFonts w:ascii="Times New Roman" w:eastAsia="Times New Roman" w:hAnsi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</w:t>
      </w:r>
      <w:r w:rsidR="00E4611A">
        <w:rPr>
          <w:rFonts w:ascii="Times New Roman" w:eastAsia="Times New Roman" w:hAnsi="Times New Roman"/>
          <w:sz w:val="24"/>
          <w:szCs w:val="24"/>
        </w:rPr>
        <w:t>.</w:t>
      </w:r>
    </w:p>
    <w:p w:rsidR="00E4611A" w:rsidRPr="00E4611A" w:rsidRDefault="00E4611A" w:rsidP="00E46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1A">
        <w:rPr>
          <w:rFonts w:ascii="Times New Roman" w:eastAsia="Times New Roman" w:hAnsi="Times New Roman" w:cs="Times New Roman"/>
          <w:sz w:val="24"/>
          <w:szCs w:val="24"/>
        </w:rPr>
        <w:t>В состав данной муниципальной программы включена одна подпрограмма:</w:t>
      </w:r>
    </w:p>
    <w:p w:rsidR="00E4611A" w:rsidRPr="00E4611A" w:rsidRDefault="00E4611A" w:rsidP="00E461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1A">
        <w:rPr>
          <w:rFonts w:ascii="Times New Roman" w:eastAsia="Times New Roman" w:hAnsi="Times New Roman" w:cs="Times New Roman"/>
          <w:sz w:val="24"/>
          <w:szCs w:val="24"/>
        </w:rPr>
        <w:t>Развитие и исполнение информационных и телекоммуникационных  технологий.</w:t>
      </w:r>
    </w:p>
    <w:p w:rsidR="00E4611A" w:rsidRPr="00E4611A" w:rsidRDefault="00E4611A" w:rsidP="00E461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1A">
        <w:rPr>
          <w:rFonts w:ascii="Times New Roman" w:eastAsia="Times New Roman" w:hAnsi="Times New Roman" w:cs="Times New Roman"/>
          <w:sz w:val="24"/>
          <w:szCs w:val="24"/>
        </w:rPr>
        <w:t>- Подпрограмма «Развитие и исполнение информационных и телекоммуникационных  технологий»</w:t>
      </w:r>
    </w:p>
    <w:p w:rsidR="00E4611A" w:rsidRPr="00E4611A" w:rsidRDefault="00E4611A" w:rsidP="00E4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1A" w:rsidRPr="00E4611A" w:rsidRDefault="00E4611A" w:rsidP="00E46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1A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данной подпрограммы выполнены следующие мероприятия:</w:t>
      </w:r>
    </w:p>
    <w:p w:rsidR="00E4611A" w:rsidRPr="00E4611A" w:rsidRDefault="00E4611A" w:rsidP="00E46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1A">
        <w:rPr>
          <w:rFonts w:ascii="Times New Roman" w:eastAsia="Times New Roman" w:hAnsi="Times New Roman" w:cs="Times New Roman"/>
          <w:sz w:val="24"/>
          <w:szCs w:val="24"/>
        </w:rPr>
        <w:t xml:space="preserve"> В отчетном году  бюджетные средства были направлены на внедрение информационных технологий, повысилось качество предоставления физическим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«Система исполнения регламентов (СИР), ГАС управление, взаимодействие с МФЦ через систему деловая почта «</w:t>
      </w:r>
      <w:proofErr w:type="spellStart"/>
      <w:r w:rsidRPr="00E4611A">
        <w:rPr>
          <w:rFonts w:ascii="Times New Roman" w:eastAsia="Times New Roman" w:hAnsi="Times New Roman" w:cs="Times New Roman"/>
          <w:sz w:val="24"/>
          <w:szCs w:val="24"/>
        </w:rPr>
        <w:t>Випнет</w:t>
      </w:r>
      <w:proofErr w:type="spellEnd"/>
      <w:r w:rsidRPr="00E4611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4611A" w:rsidRPr="00E4611A" w:rsidRDefault="00E4611A" w:rsidP="00E461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611A" w:rsidRPr="00E4611A" w:rsidRDefault="00E4611A" w:rsidP="00E4611A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11A">
        <w:rPr>
          <w:rFonts w:ascii="Times New Roman" w:eastAsia="Times New Roman" w:hAnsi="Times New Roman" w:cs="Times New Roman"/>
          <w:sz w:val="24"/>
          <w:szCs w:val="24"/>
        </w:rPr>
        <w:t>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Троицкого сельского поселения срок 31.12.2018г.- выполнено в полном объеме. Имеется экономия 2,7тыс</w:t>
      </w:r>
      <w:proofErr w:type="gramStart"/>
      <w:r w:rsidRPr="00E4611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611A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</w:p>
    <w:p w:rsidR="00E4611A" w:rsidRPr="00EF5A98" w:rsidRDefault="00E4611A" w:rsidP="00EF5A98">
      <w:pPr>
        <w:spacing w:after="0" w:line="237" w:lineRule="auto"/>
        <w:ind w:right="40" w:firstLine="708"/>
        <w:rPr>
          <w:rFonts w:ascii="Calibri" w:eastAsia="Times New Roman" w:hAnsi="Calibri" w:cs="Times New Roman"/>
          <w:sz w:val="24"/>
          <w:szCs w:val="24"/>
        </w:rPr>
      </w:pPr>
    </w:p>
    <w:p w:rsidR="00EF5A98" w:rsidRPr="003B767F" w:rsidRDefault="00EF5A98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1340" w:rsidRPr="003B767F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C1340" w:rsidRDefault="00AC1340" w:rsidP="00AC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F5A98" w:rsidRPr="00EF5A98" w:rsidRDefault="00EF5A98" w:rsidP="00EF5A98">
      <w:pPr>
        <w:spacing w:after="0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Результаты реализации основных мероприятий муниципальной Программы</w:t>
      </w:r>
    </w:p>
    <w:p w:rsidR="00EF5A98" w:rsidRPr="00EF5A98" w:rsidRDefault="00EF5A98" w:rsidP="00EF5A98">
      <w:pPr>
        <w:spacing w:after="0" w:line="13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F5A98" w:rsidRPr="00EF5A98" w:rsidRDefault="00EF5A98" w:rsidP="00EF5A98">
      <w:pPr>
        <w:numPr>
          <w:ilvl w:val="0"/>
          <w:numId w:val="18"/>
        </w:numPr>
        <w:tabs>
          <w:tab w:val="left" w:pos="429"/>
        </w:tabs>
        <w:spacing w:after="0" w:line="234" w:lineRule="auto"/>
        <w:ind w:firstLine="4"/>
        <w:jc w:val="both"/>
        <w:rPr>
          <w:rFonts w:ascii="Calibri" w:eastAsia="Times New Roman" w:hAnsi="Calibri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подпрограмм Программы в 2018 году характеризуются следующими значениями показателей (индикаторов):</w:t>
      </w:r>
    </w:p>
    <w:p w:rsidR="00EF5A98" w:rsidRPr="00EF5A98" w:rsidRDefault="00EF5A98" w:rsidP="00EF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98" w:rsidRPr="00EF5A98" w:rsidRDefault="00EF5A98" w:rsidP="00EF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- Доля функционирующих компьютеров от общего количества компьютеров- 100%</w:t>
      </w:r>
    </w:p>
    <w:p w:rsidR="00EF5A98" w:rsidRPr="00EF5A98" w:rsidRDefault="00EF5A98" w:rsidP="00EF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- Количество рабочих мест подключенных к системе  электронного документооборота «Дело» - 3</w:t>
      </w:r>
    </w:p>
    <w:p w:rsidR="00EF5A98" w:rsidRPr="00EF5A98" w:rsidRDefault="00EF5A98" w:rsidP="00EF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98">
        <w:rPr>
          <w:rFonts w:ascii="Times New Roman" w:eastAsia="Times New Roman" w:hAnsi="Times New Roman" w:cs="Times New Roman"/>
          <w:sz w:val="24"/>
          <w:szCs w:val="24"/>
        </w:rPr>
        <w:t>- Количество внедренных информационных систем – 1</w:t>
      </w:r>
    </w:p>
    <w:p w:rsidR="00EF5A98" w:rsidRPr="003B767F" w:rsidRDefault="00EF5A98" w:rsidP="00AC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153BE" w:rsidRDefault="006153BE" w:rsidP="0061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153BE" w:rsidRPr="006153BE" w:rsidRDefault="006153BE" w:rsidP="0061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реализацию муниципальной программы в 2018 году предусмотрено 189,5тыс</w:t>
      </w:r>
      <w:proofErr w:type="gramStart"/>
      <w:r w:rsidRPr="006153B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153BE">
        <w:rPr>
          <w:rFonts w:ascii="Times New Roman" w:eastAsia="Times New Roman" w:hAnsi="Times New Roman" w:cs="Times New Roman"/>
          <w:sz w:val="24"/>
          <w:szCs w:val="24"/>
        </w:rPr>
        <w:t>ублей. Фактическое освоение средств муниципальной программы по итогам 2018 года составило 186,8тыс</w:t>
      </w:r>
      <w:proofErr w:type="gramStart"/>
      <w:r w:rsidRPr="006153B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153BE">
        <w:rPr>
          <w:rFonts w:ascii="Times New Roman" w:eastAsia="Times New Roman" w:hAnsi="Times New Roman" w:cs="Times New Roman"/>
          <w:sz w:val="24"/>
          <w:szCs w:val="24"/>
        </w:rPr>
        <w:t>ублей, или 97%  - 2,7тыс.рублей экономия.</w:t>
      </w:r>
    </w:p>
    <w:p w:rsidR="006153BE" w:rsidRPr="006153BE" w:rsidRDefault="006153BE" w:rsidP="0061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BE">
        <w:rPr>
          <w:rFonts w:ascii="Times New Roman" w:eastAsia="Times New Roman" w:hAnsi="Times New Roman" w:cs="Times New Roman"/>
          <w:sz w:val="24"/>
          <w:szCs w:val="24"/>
        </w:rPr>
        <w:t xml:space="preserve">          Все средства использованы по целевому назначению. </w:t>
      </w:r>
    </w:p>
    <w:p w:rsidR="006153BE" w:rsidRPr="003B767F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6153BE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153BE" w:rsidRPr="006153BE" w:rsidRDefault="006153BE" w:rsidP="0061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BE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6153BE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6153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6153B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153BE">
        <w:rPr>
          <w:rFonts w:ascii="Times New Roman" w:eastAsia="Times New Roman" w:hAnsi="Times New Roman" w:cs="Times New Roman"/>
          <w:sz w:val="24"/>
          <w:szCs w:val="24"/>
        </w:rPr>
        <w:t>составляет 1,002</w:t>
      </w:r>
    </w:p>
    <w:p w:rsidR="006153BE" w:rsidRPr="003B767F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40" w:rsidRPr="003B767F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3B767F" w:rsidRDefault="00AC1340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6B8D" w:rsidRPr="003B767F">
        <w:rPr>
          <w:rFonts w:ascii="Times New Roman" w:hAnsi="Times New Roman" w:cs="Times New Roman"/>
          <w:b/>
          <w:sz w:val="24"/>
          <w:szCs w:val="24"/>
        </w:rPr>
        <w:t>.</w:t>
      </w:r>
      <w:r w:rsidR="0087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2D26EB" w:rsidRPr="003B767F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 «Обеспечение качественными коммунальными услугами</w:t>
      </w:r>
      <w:r w:rsidR="00BA6839" w:rsidRPr="003B767F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 w:rsidR="002D26EB" w:rsidRPr="003B767F">
        <w:rPr>
          <w:rFonts w:ascii="Times New Roman" w:hAnsi="Times New Roman" w:cs="Times New Roman"/>
          <w:b/>
          <w:sz w:val="24"/>
          <w:szCs w:val="24"/>
        </w:rPr>
        <w:t>и повышение уровня благоустройства территории Троицкого сельского поселения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>»</w:t>
      </w:r>
    </w:p>
    <w:p w:rsidR="00BA5055" w:rsidRPr="003B767F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BB3CD3" w:rsidRDefault="00BB3CD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43744">
        <w:rPr>
          <w:rFonts w:ascii="Times New Roman" w:hAnsi="Times New Roman"/>
          <w:sz w:val="24"/>
          <w:szCs w:val="24"/>
        </w:rPr>
        <w:t>Администрация Троицкого сельского поселения  является ответственным исполнителем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ab/>
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 утверждена постановлением Администрации Троицкого сельского поселения от 31.12.2013 г. № 152.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ab/>
        <w:t>Общий объем финансирования Программы  за 2018 год за счет средств бюджета Троицкого сельского поселения составляет 2017,2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ублей.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ab/>
        <w:t>По итогам 2018 года обеспечена положительная динамика основных показателей бюджета Троицкого сельского поселения Неклиновского района относительно уровня 2017 года.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ab/>
        <w:t>За 2018 год в рамках муниципальной программы «Обеспечение качественными коммунальными услугами населения и повышение уровня благоустройства территории Троицкого сельского поселения»  подпрограммы «Развитие  благоустройства территории Троицкого сельского поселения» производились следующие мероприятия: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улучшено освещение территории сельского поселения, обеспечено безопасное движение автотранспорта и пешеходов в ночное время;</w:t>
      </w: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Количество действующих светильников к общему количеству светильников составляет 100%</w:t>
      </w: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произведена замена ламп светильника наружного освещения в количестве 95 ламп;</w:t>
      </w: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- замена однофазного электросчетчика – 2 </w:t>
      </w:r>
      <w:proofErr w:type="spellStart"/>
      <w:proofErr w:type="gramStart"/>
      <w:r w:rsidRPr="00643744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43744">
        <w:rPr>
          <w:rFonts w:ascii="Times New Roman" w:hAnsi="Times New Roman"/>
          <w:sz w:val="24"/>
          <w:szCs w:val="24"/>
        </w:rPr>
        <w:t>;</w:t>
      </w: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-заменено 5 фотореле 10А</w:t>
      </w: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улучшение санитарного и гигиенического состояния мест общественного пользования</w:t>
      </w:r>
    </w:p>
    <w:p w:rsidR="00643744" w:rsidRPr="00643744" w:rsidRDefault="00643744" w:rsidP="006437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улучшен уровень содержания мест захоронения сельского поселения</w:t>
      </w:r>
    </w:p>
    <w:p w:rsidR="00643744" w:rsidRPr="00643744" w:rsidRDefault="00643744" w:rsidP="00643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Основными мероприятиями подпрограммы «Развитие благоустройства территории Троицкого сельского поселения» являются расходы:</w:t>
      </w: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1. Организация освещения улиц на территории поселения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осуществлялось содержание сетей уличного освещения;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производилась оплата за коммунальные услуги.</w:t>
      </w: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2. Мероприятия по благоустройству территории поселения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lastRenderedPageBreak/>
        <w:t>- выполнена работа по очистке территории от мусора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- ручной покос сорной растительности, а также покос на базе трактора  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- текущий ремонт </w:t>
      </w:r>
      <w:proofErr w:type="gramStart"/>
      <w:r w:rsidRPr="00643744">
        <w:rPr>
          <w:rFonts w:ascii="Times New Roman" w:hAnsi="Times New Roman"/>
          <w:sz w:val="24"/>
          <w:szCs w:val="24"/>
        </w:rPr>
        <w:t>памятника ВОВ</w:t>
      </w:r>
      <w:proofErr w:type="gramEnd"/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3. Мероприятия по содержанию мест захоронений.</w:t>
      </w:r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43744">
        <w:rPr>
          <w:rFonts w:ascii="Times New Roman" w:hAnsi="Times New Roman"/>
          <w:sz w:val="24"/>
          <w:szCs w:val="24"/>
        </w:rPr>
        <w:t>в</w:t>
      </w:r>
      <w:proofErr w:type="gramEnd"/>
      <w:r w:rsidRPr="00643744">
        <w:rPr>
          <w:rFonts w:ascii="Times New Roman" w:hAnsi="Times New Roman"/>
          <w:sz w:val="24"/>
          <w:szCs w:val="24"/>
        </w:rPr>
        <w:t>ыкашивание газонов газонокосилкой - 5900м</w:t>
      </w:r>
      <w:r w:rsidRPr="00643744">
        <w:rPr>
          <w:rFonts w:ascii="Times New Roman" w:hAnsi="Times New Roman"/>
          <w:sz w:val="24"/>
          <w:szCs w:val="24"/>
          <w:vertAlign w:val="superscript"/>
        </w:rPr>
        <w:t>2</w:t>
      </w:r>
      <w:r w:rsidRPr="00643744">
        <w:rPr>
          <w:rFonts w:ascii="Times New Roman" w:hAnsi="Times New Roman"/>
          <w:sz w:val="24"/>
          <w:szCs w:val="24"/>
        </w:rPr>
        <w:t xml:space="preserve"> </w:t>
      </w:r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643744">
        <w:rPr>
          <w:rFonts w:ascii="Times New Roman" w:hAnsi="Times New Roman"/>
          <w:sz w:val="24"/>
          <w:szCs w:val="24"/>
        </w:rPr>
        <w:t>выкашивание газонов косой – 1200 м</w:t>
      </w:r>
      <w:proofErr w:type="gramStart"/>
      <w:r w:rsidRPr="0064374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643744">
        <w:rPr>
          <w:rFonts w:ascii="Times New Roman" w:hAnsi="Times New Roman"/>
          <w:sz w:val="24"/>
          <w:szCs w:val="24"/>
        </w:rPr>
        <w:t>очистка от мусора – 5500 м</w:t>
      </w:r>
      <w:proofErr w:type="gramStart"/>
      <w:r w:rsidRPr="0064374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643744">
        <w:rPr>
          <w:rFonts w:ascii="Times New Roman" w:hAnsi="Times New Roman"/>
          <w:sz w:val="24"/>
          <w:szCs w:val="24"/>
        </w:rPr>
        <w:t>ручная расчистка площадей от кустарника и мелколесья  при средней поросли – 1300 м</w:t>
      </w:r>
      <w:proofErr w:type="gramStart"/>
      <w:r w:rsidRPr="0064374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вырезка сухих ветвей деревьев лиственных пород диаметром до 350мм при количестве срезанных ветвей до 15 – 9 деревьев</w:t>
      </w:r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погрузочные работы – 30 т</w:t>
      </w:r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перевозка грузов автомобилями-самосвалами -40 т</w:t>
      </w:r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установка информационных табличек – 6 знаков</w:t>
      </w:r>
    </w:p>
    <w:p w:rsidR="00643744" w:rsidRPr="00643744" w:rsidRDefault="00643744" w:rsidP="0064374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табличка информационная – 4 шт.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Все мероприятия выполнены в установленный в срок до 31.12.2018г.</w:t>
      </w:r>
    </w:p>
    <w:p w:rsidR="00643744" w:rsidRP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3CD3" w:rsidRPr="003B767F" w:rsidRDefault="00BB3CD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1340" w:rsidRPr="003B767F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643744" w:rsidRDefault="00AC1340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3744" w:rsidRPr="00643744">
        <w:rPr>
          <w:rFonts w:ascii="Times New Roman" w:hAnsi="Times New Roman"/>
          <w:sz w:val="24"/>
          <w:szCs w:val="24"/>
        </w:rPr>
        <w:t xml:space="preserve">   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 Показатели (индикаторы) имеют следующие  значения: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количество действующих светильников 100%, план 100%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 100%, -  план 100%.</w:t>
      </w:r>
    </w:p>
    <w:p w:rsidR="00AC1340" w:rsidRDefault="00AC1340" w:rsidP="00AC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44" w:rsidRPr="003B767F" w:rsidRDefault="00643744" w:rsidP="00AC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3.3.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          На реализацию муниципальной программы в 2018 году предусмотрено 2017,2 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ублей. Фактическое освоение средств муниципальной программы по итогам 2018 года составило 2017,2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ублей, или 100%.</w:t>
      </w:r>
    </w:p>
    <w:p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Мероприятие 1. организация освещения улиц Троицкого сельского поселения освоено 1220,0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уб. Срок контрольного события установлен 31.12.2018 года выполнено 31.12.2018года;</w:t>
      </w: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Мероприятие 2.  благоустройство территории поселения освоено 590,0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уб.</w:t>
      </w: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Срок контрольного события </w:t>
      </w:r>
      <w:proofErr w:type="gramStart"/>
      <w:r w:rsidRPr="00643744">
        <w:rPr>
          <w:rFonts w:ascii="Times New Roman" w:hAnsi="Times New Roman"/>
          <w:sz w:val="24"/>
          <w:szCs w:val="24"/>
        </w:rPr>
        <w:t>установлен 31.12.2018 года выполнено</w:t>
      </w:r>
      <w:proofErr w:type="gramEnd"/>
      <w:r w:rsidRPr="00643744">
        <w:rPr>
          <w:rFonts w:ascii="Times New Roman" w:hAnsi="Times New Roman"/>
          <w:sz w:val="24"/>
          <w:szCs w:val="24"/>
        </w:rPr>
        <w:t xml:space="preserve"> 31.12.2018 года;</w:t>
      </w: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Мероприятие 3.   содержание мест захоронений освоено  200,0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уб. Срок контрольного события установлен 31.12.2018 года выполнено 31.12.2018 года.</w:t>
      </w:r>
    </w:p>
    <w:p w:rsidR="00643744" w:rsidRPr="00643744" w:rsidRDefault="00643744" w:rsidP="0064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Мероприятие 3.   Разработка проектно-изыскательских работ освоено 7,2 тыс</w:t>
      </w:r>
      <w:proofErr w:type="gramStart"/>
      <w:r w:rsidRPr="00643744">
        <w:rPr>
          <w:rFonts w:ascii="Times New Roman" w:hAnsi="Times New Roman"/>
          <w:sz w:val="24"/>
          <w:szCs w:val="24"/>
        </w:rPr>
        <w:t>.р</w:t>
      </w:r>
      <w:proofErr w:type="gramEnd"/>
      <w:r w:rsidRPr="00643744">
        <w:rPr>
          <w:rFonts w:ascii="Times New Roman" w:hAnsi="Times New Roman"/>
          <w:sz w:val="24"/>
          <w:szCs w:val="24"/>
        </w:rPr>
        <w:t>уб. Срок контрольного события установлен 31.12.2018 года выполнено 31.12.2018 года.</w:t>
      </w:r>
    </w:p>
    <w:p w:rsid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3744" w:rsidRPr="003B767F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3744" w:rsidRPr="00643744" w:rsidRDefault="00643744" w:rsidP="0064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643744">
        <w:rPr>
          <w:rFonts w:ascii="Times New Roman" w:hAnsi="Times New Roman"/>
          <w:sz w:val="24"/>
          <w:szCs w:val="24"/>
        </w:rPr>
        <w:t>УР</w:t>
      </w:r>
      <w:r w:rsidRPr="00643744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64374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43744">
        <w:rPr>
          <w:rFonts w:ascii="Times New Roman" w:hAnsi="Times New Roman"/>
          <w:sz w:val="24"/>
          <w:szCs w:val="24"/>
        </w:rPr>
        <w:t>составляет 1,0</w:t>
      </w:r>
    </w:p>
    <w:p w:rsidR="00FC7C75" w:rsidRDefault="00FC7C75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76BE8" w:rsidRPr="003B767F" w:rsidRDefault="00876BE8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5E" w:rsidRPr="003B767F" w:rsidRDefault="00876BE8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465E" w:rsidRPr="003B767F">
        <w:rPr>
          <w:rFonts w:ascii="Times New Roman" w:hAnsi="Times New Roman" w:cs="Times New Roman"/>
          <w:b/>
          <w:sz w:val="24"/>
          <w:szCs w:val="24"/>
        </w:rPr>
        <w:t>. Муниципальная программа Троицкого сельского поселения «Развития культуры»</w:t>
      </w:r>
    </w:p>
    <w:p w:rsidR="00D25566" w:rsidRPr="003B767F" w:rsidRDefault="00D25566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66" w:rsidRPr="003B767F" w:rsidRDefault="00876BE8" w:rsidP="00D255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</w:t>
      </w:r>
      <w:r w:rsidR="00D25566"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25566" w:rsidRPr="003B767F" w:rsidRDefault="00D25566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5E" w:rsidRPr="003B767F" w:rsidRDefault="00C1465E" w:rsidP="00C146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>В результате реализации данной программы обеспечена устойчивая и надежная работа объектов культуры.</w:t>
      </w:r>
    </w:p>
    <w:p w:rsidR="00C1465E" w:rsidRPr="003B767F" w:rsidRDefault="00C1465E" w:rsidP="00C1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  В МБУК «</w:t>
      </w:r>
      <w:proofErr w:type="gramStart"/>
      <w:r w:rsidRPr="003B767F">
        <w:rPr>
          <w:rFonts w:ascii="Times New Roman" w:hAnsi="Times New Roman"/>
          <w:sz w:val="24"/>
          <w:szCs w:val="24"/>
        </w:rPr>
        <w:t>Троицкий</w:t>
      </w:r>
      <w:proofErr w:type="gramEnd"/>
      <w:r w:rsidRPr="003B767F">
        <w:rPr>
          <w:rFonts w:ascii="Times New Roman" w:hAnsi="Times New Roman"/>
          <w:sz w:val="24"/>
          <w:szCs w:val="24"/>
        </w:rPr>
        <w:t xml:space="preserve"> СДК» действует 19 клубных формирований с числом участников 457, из них детских </w:t>
      </w:r>
      <w:r w:rsidRPr="003B767F">
        <w:rPr>
          <w:rFonts w:ascii="Times New Roman" w:hAnsi="Times New Roman"/>
          <w:b/>
          <w:sz w:val="24"/>
          <w:szCs w:val="24"/>
        </w:rPr>
        <w:t>8</w:t>
      </w:r>
      <w:r w:rsidRPr="003B767F">
        <w:rPr>
          <w:rFonts w:ascii="Times New Roman" w:hAnsi="Times New Roman"/>
          <w:sz w:val="24"/>
          <w:szCs w:val="24"/>
        </w:rPr>
        <w:t xml:space="preserve"> с числом участников 183, и </w:t>
      </w:r>
      <w:r w:rsidRPr="003B767F">
        <w:rPr>
          <w:rFonts w:ascii="Times New Roman" w:hAnsi="Times New Roman"/>
          <w:b/>
          <w:sz w:val="24"/>
          <w:szCs w:val="24"/>
        </w:rPr>
        <w:t xml:space="preserve">5 </w:t>
      </w:r>
      <w:r w:rsidRPr="003B767F">
        <w:rPr>
          <w:rFonts w:ascii="Times New Roman" w:hAnsi="Times New Roman"/>
          <w:sz w:val="24"/>
          <w:szCs w:val="24"/>
        </w:rPr>
        <w:t>молодежных с числом участников 127. Коллективов самодеятельного народного творчества - 1</w:t>
      </w:r>
      <w:r w:rsidRPr="003B767F">
        <w:rPr>
          <w:rFonts w:ascii="Times New Roman" w:hAnsi="Times New Roman"/>
          <w:b/>
          <w:sz w:val="24"/>
          <w:szCs w:val="24"/>
        </w:rPr>
        <w:t xml:space="preserve"> </w:t>
      </w:r>
      <w:r w:rsidRPr="003B767F">
        <w:rPr>
          <w:rFonts w:ascii="Times New Roman" w:hAnsi="Times New Roman"/>
          <w:sz w:val="24"/>
          <w:szCs w:val="24"/>
        </w:rPr>
        <w:t xml:space="preserve">с числом участников 22. </w:t>
      </w:r>
    </w:p>
    <w:p w:rsidR="00C1465E" w:rsidRPr="003B767F" w:rsidRDefault="00C1465E" w:rsidP="00C14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ab/>
        <w:t xml:space="preserve">За 2018 год было проведено 319 </w:t>
      </w:r>
      <w:r w:rsidRPr="003B767F">
        <w:rPr>
          <w:rFonts w:ascii="Times New Roman" w:hAnsi="Times New Roman"/>
          <w:b/>
          <w:sz w:val="24"/>
          <w:szCs w:val="24"/>
        </w:rPr>
        <w:t xml:space="preserve"> </w:t>
      </w:r>
      <w:r w:rsidRPr="003B767F">
        <w:rPr>
          <w:rFonts w:ascii="Times New Roman" w:hAnsi="Times New Roman"/>
          <w:sz w:val="24"/>
          <w:szCs w:val="24"/>
        </w:rPr>
        <w:t>мероприятия  с числом участников 26250, из них детских 70</w:t>
      </w:r>
      <w:r w:rsidRPr="003B767F">
        <w:rPr>
          <w:rFonts w:ascii="Times New Roman" w:hAnsi="Times New Roman"/>
          <w:b/>
          <w:sz w:val="24"/>
          <w:szCs w:val="24"/>
        </w:rPr>
        <w:t xml:space="preserve"> </w:t>
      </w:r>
      <w:r w:rsidRPr="003B767F">
        <w:rPr>
          <w:rFonts w:ascii="Times New Roman" w:hAnsi="Times New Roman"/>
          <w:sz w:val="24"/>
          <w:szCs w:val="24"/>
        </w:rPr>
        <w:t>с числом участников 6280.</w:t>
      </w:r>
    </w:p>
    <w:p w:rsidR="00C1465E" w:rsidRPr="003B767F" w:rsidRDefault="00C1465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  Коллектив  МБУК «</w:t>
      </w:r>
      <w:proofErr w:type="gramStart"/>
      <w:r w:rsidRPr="003B767F">
        <w:rPr>
          <w:rFonts w:ascii="Times New Roman" w:hAnsi="Times New Roman"/>
          <w:sz w:val="24"/>
          <w:szCs w:val="24"/>
        </w:rPr>
        <w:t>Троицкого</w:t>
      </w:r>
      <w:proofErr w:type="gramEnd"/>
      <w:r w:rsidRPr="003B767F">
        <w:rPr>
          <w:rFonts w:ascii="Times New Roman" w:hAnsi="Times New Roman"/>
          <w:sz w:val="24"/>
          <w:szCs w:val="24"/>
        </w:rPr>
        <w:t xml:space="preserve"> Дом культуры» НР РО. В  2018 г принял участие в фестивале национальных культур «Берега Дружбы, «Волшебный цветок», «Родные напевы». Регулярные выступления в </w:t>
      </w:r>
      <w:proofErr w:type="spellStart"/>
      <w:r w:rsidRPr="003B767F">
        <w:rPr>
          <w:rFonts w:ascii="Times New Roman" w:hAnsi="Times New Roman"/>
          <w:sz w:val="24"/>
          <w:szCs w:val="24"/>
        </w:rPr>
        <w:t>с</w:t>
      </w:r>
      <w:proofErr w:type="gramStart"/>
      <w:r w:rsidRPr="003B767F">
        <w:rPr>
          <w:rFonts w:ascii="Times New Roman" w:hAnsi="Times New Roman"/>
          <w:sz w:val="24"/>
          <w:szCs w:val="24"/>
        </w:rPr>
        <w:t>.К</w:t>
      </w:r>
      <w:proofErr w:type="gramEnd"/>
      <w:r w:rsidRPr="003B767F">
        <w:rPr>
          <w:rFonts w:ascii="Times New Roman" w:hAnsi="Times New Roman"/>
          <w:sz w:val="24"/>
          <w:szCs w:val="24"/>
        </w:rPr>
        <w:t>ошкино</w:t>
      </w:r>
      <w:proofErr w:type="spellEnd"/>
      <w:r w:rsidRPr="003B767F">
        <w:rPr>
          <w:rFonts w:ascii="Times New Roman" w:hAnsi="Times New Roman"/>
          <w:sz w:val="24"/>
          <w:szCs w:val="24"/>
        </w:rPr>
        <w:t xml:space="preserve"> и с.Луначарский. Впервые была проведена игра </w:t>
      </w:r>
      <w:r w:rsidRPr="003B767F">
        <w:rPr>
          <w:rFonts w:ascii="Times New Roman" w:hAnsi="Times New Roman"/>
          <w:b/>
          <w:sz w:val="24"/>
          <w:szCs w:val="24"/>
        </w:rPr>
        <w:t>«Танковый биатлон»</w:t>
      </w:r>
      <w:r w:rsidRPr="003B767F">
        <w:rPr>
          <w:rFonts w:ascii="Times New Roman" w:hAnsi="Times New Roman"/>
          <w:sz w:val="24"/>
          <w:szCs w:val="24"/>
        </w:rPr>
        <w:t>. В ней могли принять участие все желающие, без возрастных ограничений, так как эта игра интересна и взрослым и детям. Взрослые и дети соревновались за главный приз - танк на радиоуправлении. В ходе игры участникам предлагалось пройти различные препятствия на радиоуправляемом танке - тактическом симуляторе.</w:t>
      </w:r>
    </w:p>
    <w:p w:rsidR="00C1465E" w:rsidRPr="003B767F" w:rsidRDefault="00C1465E" w:rsidP="00C1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</w:t>
      </w:r>
      <w:r w:rsidR="00876BE8">
        <w:rPr>
          <w:rFonts w:ascii="Times New Roman" w:hAnsi="Times New Roman"/>
          <w:sz w:val="24"/>
          <w:szCs w:val="24"/>
        </w:rPr>
        <w:t xml:space="preserve">            </w:t>
      </w:r>
      <w:r w:rsidRPr="003B767F">
        <w:rPr>
          <w:rFonts w:ascii="Times New Roman" w:hAnsi="Times New Roman"/>
          <w:sz w:val="24"/>
          <w:szCs w:val="24"/>
        </w:rPr>
        <w:t>В целях духовного развития молодежи  коллектив МБУК «Троицкий Дом культуры» НР РО, является частым гостем в воскресной школе Храма Преподобного Алексия, человека Божия, Матвеево – Курганского благочиния с. Александровка</w:t>
      </w:r>
      <w:proofErr w:type="gramStart"/>
      <w:r w:rsidRPr="003B767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B767F">
        <w:rPr>
          <w:rFonts w:ascii="Times New Roman" w:hAnsi="Times New Roman"/>
          <w:sz w:val="24"/>
          <w:szCs w:val="24"/>
        </w:rPr>
        <w:t xml:space="preserve"> В целях информирования населения Троицкого Сельского поселения, работает местное пешеходное радио «Доброе радио».</w:t>
      </w:r>
    </w:p>
    <w:p w:rsidR="00C1465E" w:rsidRPr="003B767F" w:rsidRDefault="00C1465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  Деятельность кружков, объединений, студий, клубов по интересам Троицкого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:rsidR="00C1465E" w:rsidRPr="003B767F" w:rsidRDefault="00C1465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</w:t>
      </w:r>
      <w:r w:rsidR="00876BE8">
        <w:rPr>
          <w:rFonts w:ascii="Times New Roman" w:hAnsi="Times New Roman"/>
          <w:sz w:val="24"/>
          <w:szCs w:val="24"/>
        </w:rPr>
        <w:t xml:space="preserve"> </w:t>
      </w:r>
      <w:r w:rsidRPr="003B767F">
        <w:rPr>
          <w:rFonts w:ascii="Times New Roman" w:hAnsi="Times New Roman"/>
          <w:sz w:val="24"/>
          <w:szCs w:val="24"/>
        </w:rPr>
        <w:t xml:space="preserve">   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:rsidR="00C1465E" w:rsidRPr="003B767F" w:rsidRDefault="00876BE8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1465E" w:rsidRPr="003B767F">
        <w:rPr>
          <w:rFonts w:ascii="Times New Roman" w:hAnsi="Times New Roman"/>
          <w:sz w:val="24"/>
          <w:szCs w:val="24"/>
        </w:rPr>
        <w:t xml:space="preserve"> Работа с детьми ведется совместно со школой и Детским садом «Радуга».</w:t>
      </w:r>
    </w:p>
    <w:p w:rsidR="00C1465E" w:rsidRPr="003B767F" w:rsidRDefault="00C1465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Основными формами работы являются игровые, развлекательные, конкурсные программы, викторины, познавательно-обучающие программы, спортивные соревнования. Эти формы работы с одной стороны традиционны и проверены временем, а с другой идеально вписываются в жизнь и досуг современного школьника. </w:t>
      </w:r>
    </w:p>
    <w:p w:rsidR="00C1465E" w:rsidRPr="003B767F" w:rsidRDefault="00C1465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Деятельность Дома культуры осуществляется с учетом потребностей, социальных и возрастных особенностей жителей поселения. Это тематические вечера, круглые столы, дискуссионные программы, тематические дискотеки, акции, праздничные программы, конкурсные и игровые программы.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 от 15 до 24 лет (5). В 2018 году наблюдается рост посещаемости молодёжью творческих коллективов Дома культуры.</w:t>
      </w:r>
    </w:p>
    <w:p w:rsidR="00C1465E" w:rsidRPr="003B767F" w:rsidRDefault="00C1465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lastRenderedPageBreak/>
        <w:t xml:space="preserve">        Одним из важных направлений работы Дома культуры является работа с молодёжью. Целями и </w:t>
      </w:r>
      <w:proofErr w:type="gramStart"/>
      <w:r w:rsidRPr="003B767F">
        <w:rPr>
          <w:rFonts w:ascii="Times New Roman" w:hAnsi="Times New Roman"/>
          <w:sz w:val="24"/>
          <w:szCs w:val="24"/>
        </w:rPr>
        <w:t>задачами</w:t>
      </w:r>
      <w:proofErr w:type="gramEnd"/>
      <w:r w:rsidRPr="003B767F">
        <w:rPr>
          <w:rFonts w:ascii="Times New Roman" w:hAnsi="Times New Roman"/>
          <w:sz w:val="24"/>
          <w:szCs w:val="24"/>
        </w:rPr>
        <w:t xml:space="preserve"> которой являются: создание условий для активного участия молодежи в общественной и культурной жизни села; реализация социально значимых проектов для молодежи; профилактика «трудной» молодёжи как основа борьбы с преступностью и наркоманией; раскрытие творческого потенциала молодежи. В рамках программы проводятся театрализованные вечера ко Дню матери, Дню защитника Отечества. </w:t>
      </w:r>
      <w:r w:rsidRPr="003B767F">
        <w:rPr>
          <w:rFonts w:ascii="Times New Roman" w:eastAsia="Times New Roman" w:hAnsi="Times New Roman"/>
          <w:sz w:val="24"/>
          <w:szCs w:val="24"/>
        </w:rPr>
        <w:t xml:space="preserve">Активное участие приняли ребята и в мероприятии «Свеча памяти» </w:t>
      </w:r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к Международному </w:t>
      </w:r>
      <w:r w:rsidR="00876BE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Дню памяти жертв </w:t>
      </w:r>
      <w:proofErr w:type="spellStart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СПИДа</w:t>
      </w:r>
      <w:proofErr w:type="spellEnd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отмечается в последнее воскресенье мая. Тема Дня памяти - "Освещая путь к светлому будущему". </w:t>
      </w:r>
      <w:proofErr w:type="gramStart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Эта тема была выбрана для того, чтобы стимулировать интерес подростков к проблемным вопросам, связанными с ВИЧ/СПИД, такими как профилактика, лечение, отношение к ВИЧ- инфицированным.</w:t>
      </w:r>
      <w:proofErr w:type="gramEnd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B767F">
        <w:rPr>
          <w:rFonts w:ascii="Times New Roman" w:hAnsi="Times New Roman"/>
          <w:sz w:val="24"/>
          <w:szCs w:val="24"/>
        </w:rPr>
        <w:br/>
      </w:r>
      <w:proofErr w:type="gramStart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такого мероприятия даёт возможность собраться вместе, чтобы почтить память умерших от </w:t>
      </w:r>
      <w:proofErr w:type="spellStart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СПИДа</w:t>
      </w:r>
      <w:proofErr w:type="spellEnd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, продемонстрировать поддержку людям, живущим с ВИЧ/</w:t>
      </w:r>
      <w:proofErr w:type="spellStart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СПИДом</w:t>
      </w:r>
      <w:proofErr w:type="spellEnd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, повысить уровень информированности молодежи об этом заболевании.</w:t>
      </w:r>
      <w:proofErr w:type="gramEnd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 Ребята посмотрели короткометражный фильм "Простые правила против </w:t>
      </w:r>
      <w:proofErr w:type="spellStart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СПИДа</w:t>
      </w:r>
      <w:proofErr w:type="spellEnd"/>
      <w:r w:rsidRPr="003B767F">
        <w:rPr>
          <w:rFonts w:ascii="Times New Roman" w:hAnsi="Times New Roman"/>
          <w:sz w:val="24"/>
          <w:szCs w:val="24"/>
          <w:shd w:val="clear" w:color="auto" w:fill="FFFFFF"/>
        </w:rPr>
        <w:t>", прочитали информацию по профилактике, и почтили память жертв, умерших от этого заболевания у информационного плаката "Стена памяти".</w:t>
      </w:r>
    </w:p>
    <w:p w:rsidR="00C1465E" w:rsidRPr="003B767F" w:rsidRDefault="00177ACA" w:rsidP="00C1465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C1465E" w:rsidRPr="003B767F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культурного обмена и национального взаимодействия, формирование толерантной культуры общения - таковы задачи Троицкого Дома культуры с представителями национальностей, проживающих на территории Троицкого сельского поселения. Творческие, толерантные отношения выражаются в организации и проведении национальных праздников и фестивалей.</w:t>
      </w:r>
    </w:p>
    <w:p w:rsidR="00C1465E" w:rsidRPr="003B767F" w:rsidRDefault="00177ACA" w:rsidP="00C1465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C1465E" w:rsidRPr="003B767F">
        <w:rPr>
          <w:rFonts w:ascii="Times New Roman" w:hAnsi="Times New Roman"/>
          <w:sz w:val="24"/>
          <w:szCs w:val="24"/>
          <w:shd w:val="clear" w:color="auto" w:fill="FFFFFF"/>
        </w:rPr>
        <w:t xml:space="preserve"> Также в Троицком Доме культуры уже 14 лет существует  самодеятельный коллектив, хор русской песни «Россиянка», которые своими песнями и танцами олицетворяют, сохраняют и передают младшему поколению национальную русскую культуру и ее традиции.</w:t>
      </w:r>
    </w:p>
    <w:p w:rsidR="00C1465E" w:rsidRPr="003B767F" w:rsidRDefault="00177ACA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  </w:t>
      </w:r>
      <w:r w:rsidR="00C1465E" w:rsidRPr="003B767F">
        <w:rPr>
          <w:rFonts w:ascii="Times New Roman" w:hAnsi="Times New Roman"/>
          <w:sz w:val="24"/>
          <w:szCs w:val="24"/>
        </w:rPr>
        <w:t>Основным направлением в деятельности клубных учреждений является патриотическое и гражданское воспитание граждан, пропаганда истории и воинской славы России с целью всестороннего развития личности.</w:t>
      </w:r>
    </w:p>
    <w:p w:rsidR="00C1465E" w:rsidRPr="003B767F" w:rsidRDefault="00E35D6E" w:rsidP="00C14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 xml:space="preserve">           </w:t>
      </w:r>
      <w:r w:rsidR="00C1465E" w:rsidRPr="003B767F">
        <w:rPr>
          <w:rFonts w:ascii="Times New Roman" w:hAnsi="Times New Roman"/>
          <w:sz w:val="24"/>
          <w:szCs w:val="24"/>
        </w:rPr>
        <w:t>Поэтому на протяжении многих лет в Троицком Доме культуры разрабатываются и проводятся циклы мероприятий по данному направлению.</w:t>
      </w:r>
    </w:p>
    <w:p w:rsidR="00C1465E" w:rsidRPr="003B767F" w:rsidRDefault="00E35D6E" w:rsidP="00C1465E">
      <w:pPr>
        <w:pStyle w:val="af0"/>
        <w:shd w:val="clear" w:color="auto" w:fill="FFFFFF"/>
        <w:spacing w:before="0" w:beforeAutospacing="0" w:after="384" w:afterAutospacing="0"/>
        <w:jc w:val="both"/>
      </w:pPr>
      <w:r w:rsidRPr="003B767F">
        <w:t xml:space="preserve">          </w:t>
      </w:r>
      <w:r w:rsidR="00C1465E" w:rsidRPr="003B767F">
        <w:t>В Доме культуры накоплен определенный опыт работы по героико-патриотическому воспитанию. Ко Дню памяти и скорби ежегодно проводится митинг «Мы помним» в парке у мемориала павшим воинам в ВОВ, на котором присутствуют работники всех учреждений Троицкого с/</w:t>
      </w:r>
      <w:proofErr w:type="spellStart"/>
      <w:proofErr w:type="gramStart"/>
      <w:r w:rsidR="00C1465E" w:rsidRPr="003B767F">
        <w:t>п</w:t>
      </w:r>
      <w:proofErr w:type="spellEnd"/>
      <w:proofErr w:type="gramEnd"/>
      <w:r w:rsidR="00C1465E" w:rsidRPr="003B767F">
        <w:t xml:space="preserve"> и учащиеся детского сада и школы. Волонтерский отряд Троицкого сельского поселения, который был создан в начале 2018 года, успел провести немалое количество мероприятий и акций патриотической направленности. Ребята поздравляют ветеранов, вдов, "детей войны" с Днем Победы, Днем освобождения Неклиновского района от немецко-фашистских захватчиков; следят за памятниками павшим воинам поселения; помогают по хозяйству пожилым людям.</w:t>
      </w:r>
    </w:p>
    <w:p w:rsidR="00E35D6E" w:rsidRPr="003B767F" w:rsidRDefault="00876BE8" w:rsidP="00E35D6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4.2. </w:t>
      </w:r>
      <w:r w:rsidR="00E35D6E"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Показатели (индикаторы) имеют следующие  значения: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 w:rsidRPr="003B767F">
        <w:rPr>
          <w:rFonts w:ascii="Times New Roman" w:eastAsia="Times New Roman" w:hAnsi="Times New Roman" w:cs="Times New Roman"/>
          <w:sz w:val="24"/>
          <w:szCs w:val="24"/>
        </w:rPr>
        <w:t>Разнообразие тематической направленности проводимых мероприятий -  7 направлений;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>- Разнообразие направлений деятельности самодеятельных творческих коллективов - 8 направлений;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>- Количество выступлений самодеятельных творческих коллективов – 315;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lastRenderedPageBreak/>
        <w:t>- Количество посетителей мероприятий от численности населения – 7470;</w:t>
      </w:r>
    </w:p>
    <w:p w:rsidR="00E35D6E" w:rsidRPr="003B767F" w:rsidRDefault="00E35D6E" w:rsidP="00E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>- Количество участников клубных формирований (в том числе любительских объединений и формирование самодеятельного народного творчества) – 457.</w:t>
      </w:r>
    </w:p>
    <w:p w:rsidR="00E35D6E" w:rsidRPr="003B767F" w:rsidRDefault="00E35D6E" w:rsidP="00E35D6E">
      <w:pPr>
        <w:suppressAutoHyphens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177ACA" w:rsidRPr="003B767F" w:rsidRDefault="00876BE8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4.3.</w:t>
      </w:r>
      <w:r w:rsidR="00177ACA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177ACA" w:rsidRPr="003B767F" w:rsidRDefault="00177ACA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77ACA" w:rsidRPr="003B767F" w:rsidRDefault="00177ACA" w:rsidP="0017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       На реализацию муниципальной программы в 2018 году предусмотрено 3812,4 тыс</w:t>
      </w:r>
      <w:proofErr w:type="gramStart"/>
      <w:r w:rsidRPr="003B767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767F">
        <w:rPr>
          <w:rFonts w:ascii="Times New Roman" w:eastAsia="Times New Roman" w:hAnsi="Times New Roman" w:cs="Times New Roman"/>
          <w:sz w:val="24"/>
          <w:szCs w:val="24"/>
        </w:rPr>
        <w:t>ублей. Фактическое освоение средств муниципальной программы по итогам 2018 года составило 3812,4 тыс</w:t>
      </w:r>
      <w:proofErr w:type="gramStart"/>
      <w:r w:rsidRPr="003B767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767F">
        <w:rPr>
          <w:rFonts w:ascii="Times New Roman" w:eastAsia="Times New Roman" w:hAnsi="Times New Roman" w:cs="Times New Roman"/>
          <w:sz w:val="24"/>
          <w:szCs w:val="24"/>
        </w:rPr>
        <w:t>ублей, или 100% . В том числе за счет средств бюджета Троицкого сельского поселения составляет 2763,0 тыс.рублей,</w:t>
      </w:r>
      <w:r w:rsidRPr="003B767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B767F">
        <w:rPr>
          <w:rFonts w:ascii="Times New Roman" w:eastAsia="Times New Roman" w:hAnsi="Times New Roman" w:cs="Times New Roman"/>
          <w:sz w:val="24"/>
          <w:szCs w:val="24"/>
        </w:rPr>
        <w:t>за счет средств федерального бюджета 346,0 тыс.рублей, за счет средств областного бюджета 703,4 тыс.рублей.</w:t>
      </w:r>
    </w:p>
    <w:p w:rsidR="00177ACA" w:rsidRPr="003B767F" w:rsidRDefault="00177ACA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77ACA" w:rsidRPr="003B767F" w:rsidRDefault="00876BE8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4.4.</w:t>
      </w:r>
      <w:r w:rsidR="00177ACA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177ACA" w:rsidRPr="003B767F" w:rsidRDefault="00177ACA" w:rsidP="0017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ACA" w:rsidRPr="003B767F" w:rsidRDefault="00177ACA" w:rsidP="0017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hAnsi="Times New Roman"/>
          <w:sz w:val="24"/>
          <w:szCs w:val="24"/>
        </w:rPr>
        <w:t>Уровень реализаци</w:t>
      </w:r>
      <w:r w:rsidR="00A04378" w:rsidRPr="003B767F">
        <w:rPr>
          <w:rFonts w:ascii="Times New Roman" w:hAnsi="Times New Roman"/>
          <w:sz w:val="24"/>
          <w:szCs w:val="24"/>
        </w:rPr>
        <w:t>и муниципальной программы в 2018</w:t>
      </w:r>
      <w:r w:rsidRPr="003B767F">
        <w:rPr>
          <w:rFonts w:ascii="Times New Roman" w:hAnsi="Times New Roman"/>
          <w:sz w:val="24"/>
          <w:szCs w:val="24"/>
        </w:rPr>
        <w:t xml:space="preserve"> году признается высоким, и равен </w:t>
      </w:r>
      <w:r w:rsidR="00A04378" w:rsidRPr="003B767F">
        <w:rPr>
          <w:rFonts w:ascii="Times New Roman" w:hAnsi="Times New Roman"/>
          <w:sz w:val="24"/>
          <w:szCs w:val="24"/>
        </w:rPr>
        <w:t>1</w:t>
      </w:r>
      <w:r w:rsidRPr="003B767F">
        <w:rPr>
          <w:rFonts w:ascii="Times New Roman" w:hAnsi="Times New Roman"/>
          <w:sz w:val="24"/>
          <w:szCs w:val="24"/>
        </w:rPr>
        <w:t>.</w:t>
      </w:r>
    </w:p>
    <w:p w:rsidR="00E35D6E" w:rsidRPr="003B767F" w:rsidRDefault="00E35D6E" w:rsidP="00C1465E">
      <w:pPr>
        <w:pStyle w:val="af0"/>
        <w:shd w:val="clear" w:color="auto" w:fill="FFFFFF"/>
        <w:spacing w:before="0" w:beforeAutospacing="0" w:after="384" w:afterAutospacing="0"/>
        <w:jc w:val="both"/>
      </w:pPr>
    </w:p>
    <w:p w:rsidR="00E35D6E" w:rsidRDefault="00FC7C75" w:rsidP="00FC7C75">
      <w:pPr>
        <w:pStyle w:val="af0"/>
        <w:shd w:val="clear" w:color="auto" w:fill="FFFFFF"/>
        <w:spacing w:before="0" w:beforeAutospacing="0" w:after="384" w:afterAutospacing="0"/>
        <w:jc w:val="center"/>
        <w:rPr>
          <w:b/>
        </w:rPr>
      </w:pPr>
      <w:r>
        <w:rPr>
          <w:b/>
        </w:rPr>
        <w:t xml:space="preserve">5. </w:t>
      </w:r>
      <w:r w:rsidRPr="00A00473">
        <w:rPr>
          <w:b/>
        </w:rPr>
        <w:t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BB3CD3" w:rsidRDefault="00BB3CD3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49F8">
        <w:rPr>
          <w:rFonts w:ascii="Times New Roman" w:eastAsia="Times New Roman" w:hAnsi="Times New Roman" w:cs="Times New Roman"/>
          <w:sz w:val="24"/>
          <w:szCs w:val="24"/>
        </w:rPr>
        <w:t>Администрация Троицкого сельского поселения  является ответственным исполнителем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ab/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Троицкого сельского поселения от 07.11.2013 г. № 127.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ab/>
        <w:t>Общий объем финансирования Программы  за 2018 год за счет средств бюджета Троицкого сельского поселения составляет 127,7 тыс</w:t>
      </w:r>
      <w:proofErr w:type="gramStart"/>
      <w:r w:rsidRPr="00C649F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649F8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ab/>
        <w:t>По итогам 2018 года обеспечена положительная динамика основных показателей бюджета Троицкого сельского поселения Неклиновского района относительно уровня 2017 года.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ab/>
        <w:t xml:space="preserve">За 2018 год в рамках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были выполнены следующие мероприятия:                                                                                                                                                                                             - техническое обслуживание охранно-пожарной сигнализации в административном здании; 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- проверка дымоходов;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- обучен специалист по ГО и ЧС;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- проводилась огнезащитная обработка чердака;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- приобретение пожарного щита;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- текущий ремонт трансляционного уличного всепогодного звукового комплекта;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- материально техническое обеспечение дружины;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- проводилось наблюдение за паводковой обстановкой на реке </w:t>
      </w:r>
      <w:proofErr w:type="spellStart"/>
      <w:r w:rsidRPr="00C649F8">
        <w:rPr>
          <w:rFonts w:ascii="Times New Roman" w:eastAsia="Times New Roman" w:hAnsi="Times New Roman" w:cs="Times New Roman"/>
          <w:sz w:val="24"/>
          <w:szCs w:val="24"/>
        </w:rPr>
        <w:t>Миус</w:t>
      </w:r>
      <w:proofErr w:type="spellEnd"/>
      <w:r w:rsidRPr="00C649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членами ДПД постоянно осуществлялся </w:t>
      </w:r>
      <w:proofErr w:type="gramStart"/>
      <w:r w:rsidRPr="00C649F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пожарной безопасности на территории Троицкого сельского поселения. Неоднократно члены ДПД принимали участие в тушении пожаров на территории поселения.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9F8" w:rsidRPr="00C649F8" w:rsidRDefault="00C649F8" w:rsidP="00C6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В состав данной муниципальной программы включены три подпрограммы:</w:t>
      </w:r>
    </w:p>
    <w:p w:rsidR="00C649F8" w:rsidRPr="00C649F8" w:rsidRDefault="00C649F8" w:rsidP="00C649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Подпрограмма 1. Пожарная безопасность на территории Троицкого сельского поселения.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1.1. Проведение техническое обслуживание охранно-пожарной сигнализации в административном здании.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1.2. Проверка дымоходов.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1.3. Приобретение знаков пожарной безопасности.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1.4. Огнезащитная обработка чердака.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C649F8">
        <w:rPr>
          <w:rFonts w:ascii="Times New Roman" w:eastAsia="Times New Roman" w:hAnsi="Times New Roman" w:cs="Times New Roman"/>
          <w:sz w:val="24"/>
          <w:szCs w:val="24"/>
        </w:rPr>
        <w:t>Обучение специалиста по ГО</w:t>
      </w:r>
      <w:proofErr w:type="gramEnd"/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 и ЧС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F8" w:rsidRPr="00C649F8" w:rsidRDefault="00C649F8" w:rsidP="00C649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Подпрограмма 2. Безопасность людей на водных объектах.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          В течение двух месяцев (февраль-март) производилось наблюдение за паводковой обстановкой (подъемом уровня воды) на реке </w:t>
      </w:r>
      <w:proofErr w:type="spellStart"/>
      <w:r w:rsidRPr="00C649F8">
        <w:rPr>
          <w:rFonts w:ascii="Times New Roman" w:eastAsia="Times New Roman" w:hAnsi="Times New Roman" w:cs="Times New Roman"/>
          <w:sz w:val="24"/>
          <w:szCs w:val="24"/>
        </w:rPr>
        <w:t>Миус</w:t>
      </w:r>
      <w:proofErr w:type="spellEnd"/>
      <w:r w:rsidRPr="00C649F8">
        <w:rPr>
          <w:rFonts w:ascii="Times New Roman" w:eastAsia="Times New Roman" w:hAnsi="Times New Roman" w:cs="Times New Roman"/>
          <w:sz w:val="24"/>
          <w:szCs w:val="24"/>
        </w:rPr>
        <w:t>. Уровень воды в течение наблюдаемого времени оставался в норме.</w:t>
      </w:r>
    </w:p>
    <w:p w:rsidR="00C649F8" w:rsidRPr="00C649F8" w:rsidRDefault="00C649F8" w:rsidP="00C649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Подпрограмма 3. Поддержка добровольной пожарной дружины.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>3.1. Материально-техническое обеспечение добровольных дружин.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          Все основные мероприятия программы выполнены в полном объеме в установленные сроки.</w:t>
      </w:r>
    </w:p>
    <w:p w:rsidR="00C649F8" w:rsidRPr="003B767F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7C75" w:rsidRPr="003B767F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C7C75" w:rsidRDefault="00FC7C75" w:rsidP="00FC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C649F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выездов пожарных и спасательных подразделений на пожары, чрезвычайные ситуации  и происшествий – 12.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Количество выездов на тушение пожаров – 12.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Количество выездов на чрезвычайные ситуации и происшествия – 2. 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Количество профилактических выездов по предупреждению происшествий – 20.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Количество лекций и бесед, проведенных в общеобразовательных и других учебных заведениях – 7.</w:t>
      </w:r>
    </w:p>
    <w:p w:rsidR="00C649F8" w:rsidRPr="00C649F8" w:rsidRDefault="00C649F8" w:rsidP="00C64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Значения показателей  (индикаторов) муниципальной программы в 2018г достигнуты в разрезе 100%.</w:t>
      </w:r>
    </w:p>
    <w:p w:rsidR="00C649F8" w:rsidRPr="001E65BA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49F8" w:rsidRPr="003B767F" w:rsidRDefault="00C649F8" w:rsidP="00FC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5.3.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C649F8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49F8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муниципальной программы в 2018 году предусмотрено 127,7 тыс</w:t>
      </w:r>
      <w:proofErr w:type="gramStart"/>
      <w:r w:rsidRPr="00C649F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649F8">
        <w:rPr>
          <w:rFonts w:ascii="Times New Roman" w:eastAsia="Times New Roman" w:hAnsi="Times New Roman" w:cs="Times New Roman"/>
          <w:sz w:val="24"/>
          <w:szCs w:val="24"/>
        </w:rPr>
        <w:t>ублей. Фактическое освоение средств муниципальной программы по итогам 2018 года составило 127,7 тыс</w:t>
      </w:r>
      <w:proofErr w:type="gramStart"/>
      <w:r w:rsidRPr="00C649F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ублей, или 100%   </w:t>
      </w:r>
    </w:p>
    <w:p w:rsidR="00C649F8" w:rsidRPr="003B767F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649F8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C649F8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C649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C649F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649F8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:rsidR="00C649F8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9F8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9F8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9F8" w:rsidRPr="00C649F8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F8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1454A" w:rsidRPr="00A00473" w:rsidRDefault="0021454A" w:rsidP="002145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A00473">
        <w:rPr>
          <w:rFonts w:ascii="Times New Roman" w:hAnsi="Times New Roman" w:cs="Times New Roman"/>
          <w:b/>
          <w:sz w:val="24"/>
          <w:szCs w:val="24"/>
        </w:rPr>
        <w:t>Муниципальная  программа Троицкого сельского поселения «Охрана окружающей среды и рациональное природопользование»</w:t>
      </w:r>
    </w:p>
    <w:p w:rsidR="0021454A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C649F8" w:rsidRDefault="00C649F8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49F8" w:rsidRDefault="00C649F8" w:rsidP="00C649F8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C649F8">
        <w:rPr>
          <w:rFonts w:ascii="Times New Roman" w:hAnsi="Times New Roman"/>
          <w:sz w:val="24"/>
          <w:szCs w:val="24"/>
        </w:rPr>
        <w:t>Администрация Троицкого сельского поселения  является ответственным исполнителем муниципальной программы Троицкого сельского поселения «Охрана окружающей среды  и рациональное природопользование».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ab/>
        <w:t>Муниципальная программа «Охрана окружающей среды  Троицкого сельского поселения на 2014-2017 годы и период до 2020 года» утверждена постановлением Администрации Троицкого сельского поселения от 21.08.2013г. № 97.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ab/>
        <w:t>Общий объем финансирования Программы  за 2018 год за счет средств бюджета Троицкого сельского поселения составляет 31,5 тыс</w:t>
      </w:r>
      <w:proofErr w:type="gramStart"/>
      <w:r w:rsidRPr="00C649F8">
        <w:rPr>
          <w:rFonts w:ascii="Times New Roman" w:hAnsi="Times New Roman"/>
          <w:sz w:val="24"/>
          <w:szCs w:val="24"/>
        </w:rPr>
        <w:t>.р</w:t>
      </w:r>
      <w:proofErr w:type="gramEnd"/>
      <w:r w:rsidRPr="00C649F8">
        <w:rPr>
          <w:rFonts w:ascii="Times New Roman" w:hAnsi="Times New Roman"/>
          <w:sz w:val="24"/>
          <w:szCs w:val="24"/>
        </w:rPr>
        <w:t>ублей.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ab/>
        <w:t>По итогам 2018 года обеспечена положительная динамика основных показателей бюджета Троицкого сельского поселения Неклиновского района относительно уровня 2017 года.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ab/>
      </w:r>
      <w:proofErr w:type="gramStart"/>
      <w:r w:rsidRPr="00C649F8">
        <w:rPr>
          <w:rFonts w:ascii="Times New Roman" w:hAnsi="Times New Roman"/>
          <w:sz w:val="24"/>
          <w:szCs w:val="24"/>
        </w:rPr>
        <w:t>За 2018 год в рамках муниципальной программы «Охрана окружающей среды  и рациональное природопользование» подпрограммы «Реализация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поселения» осуществлялась охрана атмосферного воздуха, охрана и восстановление водных объектов, очистка территорий,  формирование системы обращения с отходами, сохранение и развитие природных комплексов и озелененных территорий поселения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</w:rPr>
        <w:t xml:space="preserve">            </w:t>
      </w:r>
      <w:r w:rsidRPr="00C649F8">
        <w:rPr>
          <w:rFonts w:ascii="Times New Roman" w:hAnsi="Times New Roman"/>
          <w:sz w:val="24"/>
          <w:szCs w:val="24"/>
        </w:rPr>
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поселения» на территории Троицкого сельского поселения  были выполнены следующие мероприятия:</w:t>
      </w:r>
    </w:p>
    <w:p w:rsidR="00C649F8" w:rsidRPr="00C649F8" w:rsidRDefault="00C649F8" w:rsidP="00C6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ab/>
        <w:t>-мероприятия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воздух;</w:t>
      </w:r>
    </w:p>
    <w:p w:rsidR="00C649F8" w:rsidRPr="00C649F8" w:rsidRDefault="00C649F8" w:rsidP="00C64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 xml:space="preserve">-очистка берегов р. </w:t>
      </w:r>
      <w:proofErr w:type="spellStart"/>
      <w:r w:rsidRPr="00C649F8">
        <w:rPr>
          <w:rFonts w:ascii="Times New Roman" w:hAnsi="Times New Roman"/>
          <w:sz w:val="24"/>
          <w:szCs w:val="24"/>
        </w:rPr>
        <w:t>Миус</w:t>
      </w:r>
      <w:proofErr w:type="spellEnd"/>
      <w:r w:rsidRPr="00C649F8">
        <w:rPr>
          <w:rFonts w:ascii="Times New Roman" w:hAnsi="Times New Roman"/>
          <w:sz w:val="24"/>
          <w:szCs w:val="24"/>
        </w:rPr>
        <w:t xml:space="preserve"> от мусора, санитарная рубка растительности вдоль берегов;</w:t>
      </w:r>
    </w:p>
    <w:p w:rsidR="00C649F8" w:rsidRPr="00C649F8" w:rsidRDefault="00C649F8" w:rsidP="00C64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>- Уборка несанкционированной свалки</w:t>
      </w:r>
    </w:p>
    <w:p w:rsidR="00C649F8" w:rsidRPr="00C649F8" w:rsidRDefault="00C649F8" w:rsidP="00C64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>-сформирована система организации сбора и вывоза отходов на территории сельского поселения;</w:t>
      </w:r>
    </w:p>
    <w:p w:rsidR="00C649F8" w:rsidRPr="00C649F8" w:rsidRDefault="00C649F8" w:rsidP="00C64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hAnsi="Times New Roman"/>
          <w:sz w:val="24"/>
          <w:szCs w:val="24"/>
        </w:rPr>
        <w:t xml:space="preserve">         - вывоз ТБО с остановок, расположенных на территории поселения.</w:t>
      </w:r>
    </w:p>
    <w:p w:rsidR="00C649F8" w:rsidRPr="00C649F8" w:rsidRDefault="00C649F8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54A" w:rsidRPr="003B767F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037A35" w:rsidRDefault="0021454A" w:rsidP="00037A3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7A3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037A35" w:rsidRPr="00037A35" w:rsidRDefault="00037A35" w:rsidP="0003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b/>
          <w:color w:val="000000"/>
          <w:sz w:val="24"/>
          <w:szCs w:val="24"/>
        </w:rPr>
        <w:t xml:space="preserve">        - </w:t>
      </w:r>
      <w:r w:rsidRPr="00037A35">
        <w:rPr>
          <w:rFonts w:ascii="Times New Roman" w:hAnsi="Times New Roman"/>
          <w:sz w:val="24"/>
          <w:szCs w:val="24"/>
        </w:rPr>
        <w:t>Охват населения планово-регулярной системой сбора и вывоза твердых бытовых отходов – 95%;</w:t>
      </w:r>
    </w:p>
    <w:p w:rsidR="00037A35" w:rsidRPr="00037A35" w:rsidRDefault="00037A35" w:rsidP="0003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sz w:val="24"/>
          <w:szCs w:val="24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:rsidR="0021454A" w:rsidRDefault="0021454A" w:rsidP="002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A35" w:rsidRPr="003B767F" w:rsidRDefault="00037A35" w:rsidP="0021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54A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6.3.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037A35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37A35" w:rsidRPr="00037A35" w:rsidRDefault="00037A35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37A35">
        <w:rPr>
          <w:rFonts w:ascii="Times New Roman" w:hAnsi="Times New Roman"/>
          <w:sz w:val="24"/>
          <w:szCs w:val="24"/>
        </w:rPr>
        <w:t>На реализацию муниципальной программы в 2018 году предусмотрено 31,5  тыс</w:t>
      </w:r>
      <w:proofErr w:type="gramStart"/>
      <w:r w:rsidRPr="00037A35">
        <w:rPr>
          <w:rFonts w:ascii="Times New Roman" w:hAnsi="Times New Roman"/>
          <w:sz w:val="24"/>
          <w:szCs w:val="24"/>
        </w:rPr>
        <w:t>.р</w:t>
      </w:r>
      <w:proofErr w:type="gramEnd"/>
      <w:r w:rsidRPr="00037A35">
        <w:rPr>
          <w:rFonts w:ascii="Times New Roman" w:hAnsi="Times New Roman"/>
          <w:sz w:val="24"/>
          <w:szCs w:val="24"/>
        </w:rPr>
        <w:t>ублей. Фактическое освоение средств муниципальной программы по итогам 2018 года составило 31,5 тыс</w:t>
      </w:r>
      <w:proofErr w:type="gramStart"/>
      <w:r w:rsidRPr="00037A35">
        <w:rPr>
          <w:rFonts w:ascii="Times New Roman" w:hAnsi="Times New Roman"/>
          <w:sz w:val="24"/>
          <w:szCs w:val="24"/>
        </w:rPr>
        <w:t>.р</w:t>
      </w:r>
      <w:proofErr w:type="gramEnd"/>
      <w:r w:rsidRPr="00037A35">
        <w:rPr>
          <w:rFonts w:ascii="Times New Roman" w:hAnsi="Times New Roman"/>
          <w:sz w:val="24"/>
          <w:szCs w:val="24"/>
        </w:rPr>
        <w:t>ублей, или 100%.</w:t>
      </w:r>
    </w:p>
    <w:p w:rsidR="00037A35" w:rsidRPr="00037A35" w:rsidRDefault="00037A35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sz w:val="24"/>
          <w:szCs w:val="24"/>
        </w:rPr>
        <w:t xml:space="preserve">          Мероприятие 1. Организация сбора и вывоза на свалки мусора</w:t>
      </w:r>
    </w:p>
    <w:p w:rsidR="00037A35" w:rsidRPr="00037A35" w:rsidRDefault="00037A35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sz w:val="24"/>
          <w:szCs w:val="24"/>
        </w:rPr>
        <w:t xml:space="preserve">          Мероприятие 2. Удаление сорных и карантинных растений, противоклещевая обработка.   </w:t>
      </w:r>
    </w:p>
    <w:p w:rsidR="00037A35" w:rsidRPr="00037A35" w:rsidRDefault="00037A35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sz w:val="24"/>
          <w:szCs w:val="24"/>
        </w:rPr>
        <w:t xml:space="preserve">          Все средства использованы по целевому назначению. </w:t>
      </w:r>
    </w:p>
    <w:p w:rsidR="00037A35" w:rsidRPr="003B767F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1454A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961DAF" w:rsidRDefault="00961DAF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37A35" w:rsidRPr="00037A35" w:rsidRDefault="00037A35" w:rsidP="0003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037A35">
        <w:rPr>
          <w:rFonts w:ascii="Times New Roman" w:hAnsi="Times New Roman"/>
          <w:sz w:val="24"/>
          <w:szCs w:val="24"/>
        </w:rPr>
        <w:t>УР</w:t>
      </w:r>
      <w:r w:rsidRPr="00037A35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037A3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37A35">
        <w:rPr>
          <w:rFonts w:ascii="Times New Roman" w:hAnsi="Times New Roman"/>
          <w:sz w:val="24"/>
          <w:szCs w:val="24"/>
        </w:rPr>
        <w:t>составляет 1,0</w:t>
      </w:r>
    </w:p>
    <w:p w:rsidR="00037A35" w:rsidRPr="00037A35" w:rsidRDefault="00037A35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A35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C7C75" w:rsidRPr="003B767F" w:rsidRDefault="00961DAF" w:rsidP="00FC7C75">
      <w:pPr>
        <w:pStyle w:val="af0"/>
        <w:shd w:val="clear" w:color="auto" w:fill="FFFFFF"/>
        <w:spacing w:before="0" w:beforeAutospacing="0" w:after="384" w:afterAutospacing="0"/>
        <w:jc w:val="center"/>
      </w:pPr>
      <w:r>
        <w:rPr>
          <w:b/>
        </w:rPr>
        <w:t xml:space="preserve">7. </w:t>
      </w:r>
      <w:r w:rsidRPr="00A00473">
        <w:rPr>
          <w:b/>
        </w:rPr>
        <w:t>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</w: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A5663">
        <w:rPr>
          <w:rFonts w:ascii="Times New Roman" w:hAnsi="Times New Roman"/>
          <w:sz w:val="24"/>
          <w:szCs w:val="24"/>
        </w:rPr>
        <w:t>Эффективное функционирование системы социальной поддержки и социального обслуживания населения направлено на предоставление мер  социальной поддержки лиц, замещающих муниципальные должности и должности муниципальных служащих, вышедших на пенсию по старости (инвалидности). Меры муниципальной поддержки остаются важнейшим инструментом преодоления негативных последствий социального неравенства и бедности.</w:t>
      </w:r>
    </w:p>
    <w:p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  Программа предполагает выраженную направленность.</w:t>
      </w:r>
    </w:p>
    <w:p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 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  Конкретными результатами реализации муниципальной программы «Социальная поддержка лиц, замещающих муниципальные должности и должности муниципальных служащих, вышедших на пенсию по старости (инвалидности)» являются:</w:t>
      </w:r>
    </w:p>
    <w:p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- повышение благосостояния муниципальных служащих вышедших на пенсию и обеспечение социальных обязательств;</w:t>
      </w:r>
    </w:p>
    <w:p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-  улучшение качества жизни муниципальных служащих вышедших на пенсию.</w:t>
      </w:r>
    </w:p>
    <w:p w:rsidR="003A5663" w:rsidRPr="003B767F" w:rsidRDefault="003A5663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3A5663" w:rsidRPr="003B767F" w:rsidRDefault="003A5663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C26DD" w:rsidRPr="00EC26DD" w:rsidRDefault="00961DAF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26DD" w:rsidRPr="00EC26DD">
        <w:rPr>
          <w:rFonts w:ascii="Times New Roman" w:eastAsia="Times New Roman" w:hAnsi="Times New Roman" w:cs="Times New Roman"/>
          <w:sz w:val="24"/>
          <w:szCs w:val="24"/>
        </w:rPr>
        <w:t>Основными  значениями показателей (индикаторов) муниципальной программы «Социальная поддержка лиц, замещающих муниципальные должности и должности муниципальных служащих, вышедших на пенсию по старости (инвалидности)» являются:</w:t>
      </w:r>
    </w:p>
    <w:p w:rsidR="00EC26DD" w:rsidRPr="00EC26DD" w:rsidRDefault="00EC26DD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>- доля граждан, получающих пенсию за выслугу лет по старости (инвалидности), в общей численности лиц, замещающих муниципальные должности и муниципальных служащих - 25%.</w:t>
      </w:r>
    </w:p>
    <w:p w:rsidR="00961DAF" w:rsidRPr="003B767F" w:rsidRDefault="00961DAF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7.3.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C26DD" w:rsidRDefault="00EC26DD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C26DD" w:rsidRPr="00EC26DD" w:rsidRDefault="00EC26DD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муниципальной программы  в 2018 году предусмотрен 174,7 тыс</w:t>
      </w:r>
      <w:proofErr w:type="gramStart"/>
      <w:r w:rsidRPr="00EC26D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26DD">
        <w:rPr>
          <w:rFonts w:ascii="Times New Roman" w:eastAsia="Times New Roman" w:hAnsi="Times New Roman" w:cs="Times New Roman"/>
          <w:sz w:val="24"/>
          <w:szCs w:val="24"/>
        </w:rPr>
        <w:t>ублей. Фактическое освоение средств  по итогам 2018 г составило 174,7 тыс. рублей, или 100%.</w:t>
      </w:r>
    </w:p>
    <w:p w:rsidR="00EC26DD" w:rsidRPr="003B767F" w:rsidRDefault="00EC26DD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C768F4" w:rsidRDefault="00C768F4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6DD" w:rsidRPr="00EC26DD" w:rsidRDefault="00EC26DD" w:rsidP="00EC2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EC26DD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C26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C26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C26DD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:rsidR="00EC26DD" w:rsidRPr="00EC26DD" w:rsidRDefault="00EC26DD" w:rsidP="00EC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6DD" w:rsidRDefault="00EC26DD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DAF" w:rsidRPr="003B767F" w:rsidRDefault="00961DAF" w:rsidP="00EC2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A5" w:rsidRPr="003B767F" w:rsidRDefault="00961DAF" w:rsidP="009A65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00473">
        <w:rPr>
          <w:rFonts w:ascii="Times New Roman" w:hAnsi="Times New Roman" w:cs="Times New Roman"/>
          <w:b/>
          <w:sz w:val="24"/>
          <w:szCs w:val="24"/>
        </w:rPr>
        <w:t>Муниципальная программа Троицкого сельского поселения "Развитие физической культуры и спорта"</w:t>
      </w:r>
    </w:p>
    <w:p w:rsidR="00092248" w:rsidRDefault="00092248" w:rsidP="00AB40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0736D0" w:rsidRDefault="000736D0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736D0">
        <w:rPr>
          <w:rFonts w:ascii="Times New Roman" w:hAnsi="Times New Roman"/>
          <w:sz w:val="24"/>
          <w:szCs w:val="24"/>
        </w:rPr>
        <w:t>Администрация Троицкого сельского поселения  является ответственным исполнителем муниципальной программы Троицкого сельского поселения «Развитие физической культуры и спорта».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ab/>
        <w:t>Муниципальная программа «Развитие физической культуры и спорта» утверждена постановлением Администрации Троицкого сельского поселения от 21.08.2013г. № 92.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ab/>
        <w:t>Несмотря на положительную динамику, общая ситуация с физической культурой и спортом в Троицком сельском поселении характеризуются: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>- отсутствием специалистов по физической культуре и спорту в администрации сельского поселения, на предприятиях и учреждениях, работающих в трудовых коллективах;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физкультурой.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ab/>
        <w:t xml:space="preserve">За 2018 год в рамках муниципальной программы «Развитие физической культуры и спорта» подпрограммы «Физическая  культура и массовый спорт»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 xml:space="preserve">         Команда футболистов в предварительном этапе чемпионата Неклиновского района по мини-футболу заняла 6 место.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 xml:space="preserve">         В чемпионате Неклиновского района по футболу сезона 2018г среди  любительских команд ФК  «Троицкое» заняла 5 место.</w:t>
      </w:r>
    </w:p>
    <w:p w:rsidR="000736D0" w:rsidRPr="000736D0" w:rsidRDefault="000736D0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1DAF" w:rsidRPr="003B767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Сведения о степени соответствия </w:t>
      </w:r>
      <w:proofErr w:type="gramStart"/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установленных</w:t>
      </w:r>
      <w:proofErr w:type="gramEnd"/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достигнутых целевых индикаторов и показателей муниципальной программы за отчетный период</w:t>
      </w:r>
    </w:p>
    <w:p w:rsidR="00961DAF" w:rsidRDefault="00961DAF" w:rsidP="009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>Показатели (индикаторы) имеют следующие  значения: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>-доля жителей Троицкого сельского поселения, систематически занимающихся физической культурой и спортом, в общей численности населения Троицкого сельского поселения- 17,7%, план – 17,5%;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>- доля жителей Троицкого сельского поселения занимающихся физической культурой и спортом по месту работы, в общей численности населения, занятого в экономике – 7,5%, план – 7,3%.</w:t>
      </w:r>
    </w:p>
    <w:p w:rsidR="000736D0" w:rsidRPr="003B767F" w:rsidRDefault="000736D0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8.3.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0736D0" w:rsidRDefault="000736D0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lastRenderedPageBreak/>
        <w:t xml:space="preserve">          На реализацию муниципальной программы в 2018 году предусмотрено 22,0 тыс</w:t>
      </w:r>
      <w:proofErr w:type="gramStart"/>
      <w:r w:rsidRPr="000736D0">
        <w:rPr>
          <w:rFonts w:ascii="Times New Roman" w:hAnsi="Times New Roman"/>
          <w:sz w:val="24"/>
          <w:szCs w:val="24"/>
        </w:rPr>
        <w:t>.р</w:t>
      </w:r>
      <w:proofErr w:type="gramEnd"/>
      <w:r w:rsidRPr="000736D0">
        <w:rPr>
          <w:rFonts w:ascii="Times New Roman" w:hAnsi="Times New Roman"/>
          <w:sz w:val="24"/>
          <w:szCs w:val="24"/>
        </w:rPr>
        <w:t>ублей. Фактическое освоение средств муниципальной программы по итогам 2018 года составило 17,0 тыс</w:t>
      </w:r>
      <w:proofErr w:type="gramStart"/>
      <w:r w:rsidRPr="000736D0">
        <w:rPr>
          <w:rFonts w:ascii="Times New Roman" w:hAnsi="Times New Roman"/>
          <w:sz w:val="24"/>
          <w:szCs w:val="24"/>
        </w:rPr>
        <w:t>.р</w:t>
      </w:r>
      <w:proofErr w:type="gramEnd"/>
      <w:r w:rsidRPr="000736D0">
        <w:rPr>
          <w:rFonts w:ascii="Times New Roman" w:hAnsi="Times New Roman"/>
          <w:sz w:val="24"/>
          <w:szCs w:val="24"/>
        </w:rPr>
        <w:t>ублей, или 77,2% 5,0 тыс.рублей экономия).</w:t>
      </w:r>
    </w:p>
    <w:p w:rsidR="000736D0" w:rsidRPr="000736D0" w:rsidRDefault="000736D0" w:rsidP="0007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 xml:space="preserve">          Все средства использованы по целевому назначению, освоены в полном объеме.</w:t>
      </w:r>
    </w:p>
    <w:p w:rsidR="000736D0" w:rsidRPr="003B767F" w:rsidRDefault="000736D0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736D0" w:rsidRPr="000736D0" w:rsidRDefault="000736D0" w:rsidP="000736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6D0">
        <w:rPr>
          <w:rFonts w:ascii="Times New Roman" w:hAnsi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0736D0">
        <w:rPr>
          <w:rFonts w:ascii="Times New Roman" w:hAnsi="Times New Roman"/>
          <w:sz w:val="24"/>
          <w:szCs w:val="24"/>
        </w:rPr>
        <w:t>УР</w:t>
      </w:r>
      <w:r w:rsidRPr="000736D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0736D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736D0">
        <w:rPr>
          <w:rFonts w:ascii="Times New Roman" w:hAnsi="Times New Roman"/>
          <w:sz w:val="24"/>
          <w:szCs w:val="24"/>
        </w:rPr>
        <w:t>составляет 0,998</w:t>
      </w:r>
    </w:p>
    <w:p w:rsidR="00961DAF" w:rsidRPr="000736D0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DAF" w:rsidRPr="00A00473" w:rsidRDefault="00961DAF" w:rsidP="00961D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00473">
        <w:rPr>
          <w:rFonts w:ascii="Times New Roman" w:hAnsi="Times New Roman" w:cs="Times New Roman"/>
          <w:b/>
          <w:sz w:val="24"/>
          <w:szCs w:val="24"/>
        </w:rPr>
        <w:t>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</w: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Администрация Троицкого сельского поселения  является ответственным исполнителем муниципальной программы Троицкого сельского поселения «Оформление права собственности на муниципальное имущество и бесхозяйные объекты муниципального образования «Троицкое сельское поселение»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ab/>
        <w:t>Муниципальная программа «Оформление права собственности на муниципальное имущество и бесхозяйные объекты муниципального образования «Троицкое сельское поселение» утверждена постановлением Администрации Троицкого сельского поселения от 31.12.2013г. № 156.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ab/>
        <w:t>Общий объем финансирования Программы  за 2018 год за счет средств бюджета Троицкого сельского поселения составляет 50,0тыс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2018 года обеспечена положительная динамика увеличение доли муниципальных объектов недвижимости, право муниципальной 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на которые зарегистрировано относительно уровня 2017 года.</w:t>
      </w: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26EB" w:rsidRPr="003A26EB" w:rsidRDefault="003A26EB" w:rsidP="003A26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A26EB" w:rsidRPr="003A26EB" w:rsidRDefault="003A26EB" w:rsidP="003A26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Подпрограмма 1. «Повышение эффективности управления муниципальным имуществом и приватизации» выделено 50,0 тыс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ублей, освоено 50,0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ублей –средства бюджета Троицкого сельского поселения.</w:t>
      </w:r>
    </w:p>
    <w:p w:rsidR="003A26EB" w:rsidRPr="003A26EB" w:rsidRDefault="003A26EB" w:rsidP="003A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данной подпрограммы выполнены следующие мероприятия:</w:t>
      </w:r>
    </w:p>
    <w:p w:rsidR="003A26EB" w:rsidRPr="003A26EB" w:rsidRDefault="003A26EB" w:rsidP="003A26E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Изготовлена техническая документация на 1 объект недвижимого имущества (помещение здания котельной по адресу 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роицкое пер.Парковый 1в);</w:t>
      </w:r>
    </w:p>
    <w:p w:rsidR="003A26EB" w:rsidRPr="003A26EB" w:rsidRDefault="003A26EB" w:rsidP="003A26E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Произведена оценка рыночной стоимости 5 объектов недвижимого и движимого имущества муниципальной собственности следующих объектов:</w:t>
      </w:r>
    </w:p>
    <w:p w:rsidR="003A26EB" w:rsidRPr="003A26EB" w:rsidRDefault="003A26EB" w:rsidP="003A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) </w:t>
      </w: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бокс для автомобилей по адресу с</w:t>
      </w:r>
      <w:proofErr w:type="gramStart"/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роицкое пер.Межевой 12</w:t>
      </w: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;</w:t>
      </w:r>
    </w:p>
    <w:p w:rsidR="003A26EB" w:rsidRPr="003A26EB" w:rsidRDefault="003A26EB" w:rsidP="003A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) </w:t>
      </w: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не жилое здание, 3 склада , сторожка, проходная, земельный участок по адресу с</w:t>
      </w:r>
      <w:proofErr w:type="gramStart"/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>роицкое ул.Кавказская 1а .</w:t>
      </w:r>
    </w:p>
    <w:p w:rsidR="003A26EB" w:rsidRPr="003A26EB" w:rsidRDefault="003A26EB" w:rsidP="003A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3. Подготовка документов, содержащих необходимые сведения для осуществления государственного кадастрового учета земельных учас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ков: 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  1) земельный участок – 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роицкое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59б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  2) земельный  участок – 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роицкое ул.Мирная 7а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  3) земельный участок -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ошкино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ул.Береговая 22г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  4) земельный участок - п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едосеевка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ул.Миусская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  5) земельный участок  - 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роицкое ул.Кавказская 1-а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/>
        </w:rPr>
      </w:pPr>
    </w:p>
    <w:p w:rsidR="003A26EB" w:rsidRP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961DAF" w:rsidRPr="003B767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9.2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Сведения о степени соответствия </w:t>
      </w:r>
      <w:proofErr w:type="gramStart"/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установленных</w:t>
      </w:r>
      <w:proofErr w:type="gramEnd"/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достигнутых целевых индикаторов и показателей муниципальной программы за отчетный период</w:t>
      </w:r>
    </w:p>
    <w:p w:rsidR="003A26EB" w:rsidRDefault="00961DAF" w:rsidP="003A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6EB" w:rsidRPr="005F4C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4C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3A26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(индикаторы) имеют следующие  значения: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26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Количество технических планов и кадастровых паспортов на объекты недвижимости муниципального образования</w:t>
      </w:r>
      <w:r w:rsidRPr="003A26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- 1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26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Оценка рыно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ной стоимости – 5 объектов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- Подготовка документов, содержащих необходимые сведения для осуществления государственного кадастрового учета земельных учас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ков - 5</w:t>
      </w:r>
    </w:p>
    <w:p w:rsidR="00961DAF" w:rsidRDefault="00961DAF" w:rsidP="009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B767F" w:rsidRDefault="003A26EB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9.3.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На реализацию муниципальной программы в 2018 году предусмотрено 50,0 тыс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ублей. Фактическое освоение средств муниципальной программы по итогам 2018 года составило 50,0 тыс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>ублей, или 100%.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         Все средства использованы по целевому назначению, освоены в полном объеме.</w:t>
      </w:r>
    </w:p>
    <w:p w:rsidR="003A26EB" w:rsidRPr="003B767F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26EB" w:rsidRPr="003A26EB" w:rsidRDefault="003A26EB" w:rsidP="003A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3A26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61DAF" w:rsidRPr="00706F01" w:rsidRDefault="00961DAF" w:rsidP="00961DAF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10. </w:t>
      </w:r>
      <w:r w:rsidRPr="00706F01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 Троицкого сельского поселения «</w:t>
      </w:r>
      <w:r w:rsidRPr="00706F01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Троицкого сельского поселения</w:t>
      </w:r>
      <w:r w:rsidRPr="00706F01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 xml:space="preserve">         Администрация Троицкого сельского поселения  является ответственным исполнителем муниципальной программы Троицкого сельского поселения </w:t>
      </w:r>
      <w:r w:rsidRPr="003A26EB">
        <w:rPr>
          <w:rStyle w:val="20"/>
          <w:sz w:val="24"/>
          <w:szCs w:val="24"/>
        </w:rPr>
        <w:t>«Формирование  современной городской среды на территории Троицкого сельского поселения»</w:t>
      </w:r>
      <w:r w:rsidRPr="003A26EB">
        <w:rPr>
          <w:rFonts w:ascii="Times New Roman" w:hAnsi="Times New Roman"/>
          <w:sz w:val="24"/>
          <w:szCs w:val="24"/>
        </w:rPr>
        <w:t>.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ab/>
        <w:t xml:space="preserve">Муниципальная программа </w:t>
      </w:r>
      <w:r w:rsidRPr="003A26EB">
        <w:rPr>
          <w:rStyle w:val="20"/>
          <w:sz w:val="24"/>
          <w:szCs w:val="24"/>
        </w:rPr>
        <w:t xml:space="preserve">«Формирование  современной городской среды на территории Троицкого сельского поселения» </w:t>
      </w:r>
      <w:r w:rsidRPr="003A26EB">
        <w:rPr>
          <w:rFonts w:ascii="Times New Roman" w:hAnsi="Times New Roman"/>
          <w:sz w:val="24"/>
          <w:szCs w:val="24"/>
        </w:rPr>
        <w:t>утверждена постановлением Администрации Троицкого сельского поселения от 11.12.2017г. № 164.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ab/>
        <w:t>Общий объем финансирования Программы  за 2018 год за счет средств бюджета Троицкого сельского поселения составляет 170,0тыс</w:t>
      </w:r>
      <w:proofErr w:type="gramStart"/>
      <w:r w:rsidRPr="003A26EB">
        <w:rPr>
          <w:rFonts w:ascii="Times New Roman" w:hAnsi="Times New Roman"/>
          <w:sz w:val="24"/>
          <w:szCs w:val="24"/>
        </w:rPr>
        <w:t>.р</w:t>
      </w:r>
      <w:proofErr w:type="gramEnd"/>
      <w:r w:rsidRPr="003A26EB">
        <w:rPr>
          <w:rFonts w:ascii="Times New Roman" w:hAnsi="Times New Roman"/>
          <w:sz w:val="24"/>
          <w:szCs w:val="24"/>
        </w:rPr>
        <w:t>ублей.</w:t>
      </w:r>
    </w:p>
    <w:p w:rsidR="003A26EB" w:rsidRPr="003A26EB" w:rsidRDefault="003A26EB" w:rsidP="003A26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A26EB" w:rsidRPr="003A26EB" w:rsidRDefault="003A26EB" w:rsidP="003A26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Подпрограмма 1. «Создание благоприятных условий для проживания и отдыха населения» выделено 200,0 тыс</w:t>
      </w:r>
      <w:proofErr w:type="gramStart"/>
      <w:r w:rsidRPr="003A26EB">
        <w:rPr>
          <w:rFonts w:ascii="Times New Roman" w:hAnsi="Times New Roman"/>
          <w:sz w:val="24"/>
          <w:szCs w:val="24"/>
        </w:rPr>
        <w:t>.р</w:t>
      </w:r>
      <w:proofErr w:type="gramEnd"/>
      <w:r w:rsidRPr="003A26EB">
        <w:rPr>
          <w:rFonts w:ascii="Times New Roman" w:hAnsi="Times New Roman"/>
          <w:sz w:val="24"/>
          <w:szCs w:val="24"/>
        </w:rPr>
        <w:t>ублей, освоено 170,0тыс.рублей –средства бюджета Троицкого сельского поселения.</w:t>
      </w:r>
    </w:p>
    <w:p w:rsidR="003A26EB" w:rsidRPr="003A26EB" w:rsidRDefault="003A26EB" w:rsidP="003A2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В результате реализации данной подпрограммы выполнены следующие мероприятия:</w:t>
      </w:r>
    </w:p>
    <w:p w:rsidR="003A26EB" w:rsidRPr="003A26EB" w:rsidRDefault="003A26EB" w:rsidP="003A2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1.Благоустройство территорий общего пользования населения:</w:t>
      </w:r>
    </w:p>
    <w:p w:rsidR="003A26EB" w:rsidRPr="003A26EB" w:rsidRDefault="003A26EB" w:rsidP="003A26EB">
      <w:pPr>
        <w:spacing w:after="0" w:line="240" w:lineRule="auto"/>
        <w:ind w:left="375"/>
        <w:jc w:val="both"/>
        <w:rPr>
          <w:rFonts w:ascii="Times New Roman" w:hAnsi="Times New Roman"/>
          <w:bCs/>
          <w:iCs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 xml:space="preserve">1) Разработка проектной документации </w:t>
      </w:r>
      <w:proofErr w:type="spellStart"/>
      <w:proofErr w:type="gramStart"/>
      <w:r w:rsidRPr="003A26EB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3A26EB">
        <w:rPr>
          <w:rFonts w:ascii="Times New Roman" w:hAnsi="Times New Roman"/>
          <w:sz w:val="24"/>
          <w:szCs w:val="24"/>
        </w:rPr>
        <w:t xml:space="preserve"> благоустройства общественной территории Троицкого сельского поселения;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 xml:space="preserve">      2) Составление сметного расчета дизай</w:t>
      </w:r>
      <w:proofErr w:type="gramStart"/>
      <w:r w:rsidRPr="003A26EB">
        <w:rPr>
          <w:rFonts w:ascii="Times New Roman" w:hAnsi="Times New Roman"/>
          <w:sz w:val="24"/>
          <w:szCs w:val="24"/>
        </w:rPr>
        <w:t>н-</w:t>
      </w:r>
      <w:proofErr w:type="gramEnd"/>
      <w:r w:rsidRPr="003A26EB">
        <w:rPr>
          <w:rFonts w:ascii="Times New Roman" w:hAnsi="Times New Roman"/>
          <w:sz w:val="24"/>
          <w:szCs w:val="24"/>
        </w:rPr>
        <w:t xml:space="preserve"> проекта благоустройства общественной территории Троицкого сельского поселения.</w:t>
      </w:r>
    </w:p>
    <w:p w:rsidR="003A26EB" w:rsidRPr="003B767F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1DAF" w:rsidRPr="003B767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10.2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Сведения о степени соответствия </w:t>
      </w:r>
      <w:proofErr w:type="gramStart"/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установленных</w:t>
      </w:r>
      <w:proofErr w:type="gramEnd"/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достигнутых целевых индикаторов и показателей муниципальной программы за отчетный период</w:t>
      </w:r>
    </w:p>
    <w:p w:rsidR="00961DAF" w:rsidRDefault="00961DAF" w:rsidP="009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 xml:space="preserve">          На реализацию муниципальной программы в 2018 году предусмотрено 200,0 тыс</w:t>
      </w:r>
      <w:proofErr w:type="gramStart"/>
      <w:r w:rsidRPr="003A26EB">
        <w:rPr>
          <w:rFonts w:ascii="Times New Roman" w:hAnsi="Times New Roman"/>
          <w:sz w:val="24"/>
          <w:szCs w:val="24"/>
        </w:rPr>
        <w:t>.р</w:t>
      </w:r>
      <w:proofErr w:type="gramEnd"/>
      <w:r w:rsidRPr="003A26EB">
        <w:rPr>
          <w:rFonts w:ascii="Times New Roman" w:hAnsi="Times New Roman"/>
          <w:sz w:val="24"/>
          <w:szCs w:val="24"/>
        </w:rPr>
        <w:t>ублей. Фактическое освоение средств муниципальной программы по итогам 2018 года составило 170,0 тыс</w:t>
      </w:r>
      <w:proofErr w:type="gramStart"/>
      <w:r w:rsidRPr="003A26EB">
        <w:rPr>
          <w:rFonts w:ascii="Times New Roman" w:hAnsi="Times New Roman"/>
          <w:sz w:val="24"/>
          <w:szCs w:val="24"/>
        </w:rPr>
        <w:t>.р</w:t>
      </w:r>
      <w:proofErr w:type="gramEnd"/>
      <w:r w:rsidRPr="003A26EB">
        <w:rPr>
          <w:rFonts w:ascii="Times New Roman" w:hAnsi="Times New Roman"/>
          <w:sz w:val="24"/>
          <w:szCs w:val="24"/>
        </w:rPr>
        <w:t>ублей, или 85%.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 xml:space="preserve">          Все средства использованы по целевому назначению, освоены в полном объеме.</w:t>
      </w:r>
    </w:p>
    <w:p w:rsidR="003A26EB" w:rsidRPr="003B767F" w:rsidRDefault="003A26EB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10.3.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Показатели</w:t>
      </w:r>
      <w:r w:rsidRPr="003A26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hAnsi="Times New Roman"/>
          <w:sz w:val="24"/>
          <w:szCs w:val="24"/>
        </w:rPr>
        <w:t>(индикаторы) имеют следующие  значения: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-</w:t>
      </w:r>
      <w:r w:rsidRPr="003A26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hAnsi="Times New Roman"/>
          <w:sz w:val="24"/>
          <w:szCs w:val="24"/>
        </w:rPr>
        <w:t>Доля благоустроенных территорий общественного пользования населения от общего количества таких территорий</w:t>
      </w:r>
      <w:r w:rsidRPr="003A26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26EB">
        <w:rPr>
          <w:rFonts w:ascii="Times New Roman" w:hAnsi="Times New Roman"/>
          <w:sz w:val="24"/>
          <w:szCs w:val="24"/>
        </w:rPr>
        <w:t>– 0;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- Охват населения благоустроенными территориями общего пользования -0;</w:t>
      </w:r>
    </w:p>
    <w:p w:rsidR="003A26EB" w:rsidRPr="003A26EB" w:rsidRDefault="003A26EB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>- 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 -0</w:t>
      </w:r>
    </w:p>
    <w:p w:rsidR="003A26EB" w:rsidRPr="003B767F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26EB" w:rsidRPr="003A26EB" w:rsidRDefault="003A26EB" w:rsidP="003A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EB">
        <w:rPr>
          <w:rFonts w:ascii="Times New Roman" w:hAnsi="Times New Roman"/>
          <w:sz w:val="24"/>
          <w:szCs w:val="24"/>
        </w:rPr>
        <w:t xml:space="preserve">Уровень реализации  муниципальной программы в отчетном году признается средним, если </w:t>
      </w:r>
      <w:proofErr w:type="spellStart"/>
      <w:r w:rsidRPr="003A26EB">
        <w:rPr>
          <w:rFonts w:ascii="Times New Roman" w:hAnsi="Times New Roman"/>
          <w:sz w:val="24"/>
          <w:szCs w:val="24"/>
        </w:rPr>
        <w:t>УР</w:t>
      </w:r>
      <w:r w:rsidRPr="003A26E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A26E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A26EB">
        <w:rPr>
          <w:rFonts w:ascii="Times New Roman" w:hAnsi="Times New Roman"/>
          <w:sz w:val="24"/>
          <w:szCs w:val="24"/>
        </w:rPr>
        <w:t>составляет 0,97</w:t>
      </w:r>
    </w:p>
    <w:p w:rsidR="00FC7C75" w:rsidRDefault="00FC7C75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5E04" w:rsidRDefault="00E8661F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0047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Троицкого сельского поселения </w:t>
      </w:r>
    </w:p>
    <w:p w:rsidR="00E8661F" w:rsidRDefault="00E8661F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73">
        <w:rPr>
          <w:rFonts w:ascii="Times New Roman" w:hAnsi="Times New Roman" w:cs="Times New Roman"/>
          <w:b/>
          <w:sz w:val="24"/>
          <w:szCs w:val="24"/>
        </w:rPr>
        <w:t>"Муниципальная политика"</w:t>
      </w:r>
    </w:p>
    <w:p w:rsidR="00D55E04" w:rsidRDefault="00D55E04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04" w:rsidRDefault="00D55E04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1F" w:rsidRDefault="00E8661F" w:rsidP="00D55E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11.1.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55E04" w:rsidRDefault="00D55E04" w:rsidP="00D55E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 В целях развития муниципальной службы в муниципальном образовании «Троицкое сельское поселение»; </w:t>
      </w:r>
      <w:proofErr w:type="gramStart"/>
      <w:r w:rsidRPr="00A22525">
        <w:rPr>
          <w:rFonts w:ascii="Times New Roman" w:hAnsi="Times New Roman"/>
          <w:sz w:val="24"/>
          <w:szCs w:val="24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 в муниципальном образовании «Троицкое сельское поселение» на 2014 – 2017 годы и на период до 2020 года» (далее - программа) утвержденной  постановлением Администрации Троицкого сельского поселения от 21.08.2013г. № 96 «Об утверждении муниципальной программы Троицкого сельского поселения «Муниципальная политика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» на 2014 – 2017 годы и на период до 2020 года» ответственными исполнителями реализован комплекс мероприятий, на реализацию которых в 2018 году бюджетом Троицкого сельского поселения предусмотрено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48,3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ублей. Фактическое освоение средств составило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41,2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ублей,  или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85,3%.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Программа включает в себя следующие подпрограммы: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Подпрограмма 1 – «Развитие муниципального управления и муниципальной службы в Троицком сельском поселении».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В рамках реализации  подпрограммы «Развитие муниципального управления и муниципальной службы в Троицком сельском поселении» достигнуты следующие результаты: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22525">
        <w:rPr>
          <w:rFonts w:ascii="Times New Roman" w:hAnsi="Times New Roman"/>
          <w:sz w:val="24"/>
          <w:szCs w:val="24"/>
        </w:rPr>
        <w:t xml:space="preserve">-  размещены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организации кадровой работы, </w:t>
      </w:r>
      <w:proofErr w:type="spellStart"/>
      <w:r w:rsidRPr="00A2252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A22525">
        <w:rPr>
          <w:rFonts w:ascii="Times New Roman" w:hAnsi="Times New Roman"/>
          <w:sz w:val="24"/>
          <w:szCs w:val="24"/>
        </w:rPr>
        <w:t xml:space="preserve"> деятельность, порядок поступления на муниципальную службу, квалификационные требования;</w:t>
      </w:r>
      <w:proofErr w:type="gramEnd"/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lastRenderedPageBreak/>
        <w:t xml:space="preserve">       -  реализовано мероприятие по повышению профессиональных компетенций кадров муниципального управления, на курсах повышения квалификации в 2018 году обучен 1 муниципальный служащий;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 выделенные из бюджета поселения на реализацию данного мероприятия освоены в полном объеме (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13,2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>ублей);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-  организовано официальное опубликование  в газете «Приазовская степь» и информационном бюллетене Троицкого сельского поселения правовых и иных информационных материалов, подлежащих официальному опубликованию;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на 2018г предусмотрено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20,0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ублей, фактическое освоение средств составило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15,0</w:t>
      </w:r>
      <w:r w:rsidRPr="00A22525">
        <w:rPr>
          <w:rFonts w:ascii="Times New Roman" w:hAnsi="Times New Roman"/>
          <w:sz w:val="24"/>
          <w:szCs w:val="24"/>
        </w:rPr>
        <w:t xml:space="preserve"> тыс.рублей, или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75 %.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- мероприятия по диспансеризации муниципальных служащих выполнены в полном объеме, 7 муниципальных служащих получили паспорта здоровья, освоенная сумма средств составила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13,0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ублей, или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100%</w:t>
      </w:r>
      <w:r w:rsidRPr="00A22525">
        <w:rPr>
          <w:rFonts w:ascii="Times New Roman" w:hAnsi="Times New Roman"/>
          <w:sz w:val="24"/>
          <w:szCs w:val="24"/>
        </w:rPr>
        <w:t>.</w:t>
      </w:r>
    </w:p>
    <w:p w:rsidR="00A22525" w:rsidRPr="00A22525" w:rsidRDefault="00A22525" w:rsidP="00A2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525" w:rsidRPr="00A22525" w:rsidRDefault="00A22525" w:rsidP="00A2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>Реализация  в отчетном периоде освоенных мероприятий подпрограммы «Развитие муниципального управления и муниципальной службы в Троицком сельском поселении» привела к достижению следующих результатов:</w:t>
      </w:r>
    </w:p>
    <w:p w:rsidR="00A22525" w:rsidRPr="00A22525" w:rsidRDefault="00A22525" w:rsidP="00A2252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>В рамках мероприятия по повышению профессиональных компетенций кадров муниципального управления, на курсах повышения квалификации в 2018 году обучен 1 муниципальный служащий.</w:t>
      </w:r>
    </w:p>
    <w:p w:rsidR="00A22525" w:rsidRPr="00A22525" w:rsidRDefault="00A22525" w:rsidP="00A2252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>Мероприятие по официальному опубликованию  в газете «Приазовская степь» и информационном бюллетене Троицкого сельского поселения правовых и иных информационных материалов, подлежащих официальному опубликованию – опубликовано 14 бюллетеней, 12 объявлений;</w:t>
      </w:r>
    </w:p>
    <w:p w:rsidR="00A22525" w:rsidRPr="00A22525" w:rsidRDefault="00A22525" w:rsidP="00A2252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>Мероприятия по диспансеризации муниципальных служащих выполнены в полном объеме, 7 муниципальных служащих получили паспорта здоровья.</w:t>
      </w:r>
    </w:p>
    <w:p w:rsidR="00A22525" w:rsidRPr="00A22525" w:rsidRDefault="00A22525" w:rsidP="00A2252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ab/>
      </w:r>
    </w:p>
    <w:p w:rsidR="00A22525" w:rsidRPr="00A22525" w:rsidRDefault="00A22525" w:rsidP="00A2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В плане реализации муниципальной программы «Муниципальная политика в муниципальном образовании «Троицкое сельское поселение» на 2014 – 2017 годы и на период до 2020 года» на 2018 год было запланировано и выполнено по подпрограмме «Развитие муниципального управления и муниципальной службы в Троицком сельском поселении»:</w:t>
      </w:r>
    </w:p>
    <w:p w:rsidR="00A22525" w:rsidRPr="00A22525" w:rsidRDefault="00A22525" w:rsidP="00A2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- мероприятия по повышению профессиональных компетенций кадров муниципального управления освоено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13,2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>уб. Срок контрольного события установлен 31.12.2018 года, выполнено 31.12.2018 года;</w:t>
      </w:r>
    </w:p>
    <w:p w:rsidR="00A22525" w:rsidRPr="00A22525" w:rsidRDefault="00A22525" w:rsidP="00A2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- мероприятие по официальному опубликованию правовых и иных информационных материалов освоено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15,0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>уб.</w:t>
      </w:r>
    </w:p>
    <w:p w:rsidR="00A22525" w:rsidRPr="00A22525" w:rsidRDefault="00A22525" w:rsidP="00A2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>Срок контрольного события установлен 31.12.2018 года, выполнено 31.12.2018 года;</w:t>
      </w:r>
    </w:p>
    <w:p w:rsidR="00A22525" w:rsidRPr="00A22525" w:rsidRDefault="00A22525" w:rsidP="00A22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- мероприятия по диспансеризации муниципальных служащих освоены –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13,0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>уб. Срок контрольного события установлен 31.12.2018 года, выполнено 31.12.2018 года.</w:t>
      </w:r>
    </w:p>
    <w:p w:rsidR="00D55E04" w:rsidRPr="003B767F" w:rsidRDefault="00D55E04" w:rsidP="00D55E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661F" w:rsidRPr="003B767F" w:rsidRDefault="00E8661F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E8661F" w:rsidRDefault="00E8661F" w:rsidP="00E8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22525" w:rsidRPr="00A22525" w:rsidRDefault="00A22525" w:rsidP="00A2252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A22525">
        <w:rPr>
          <w:rFonts w:ascii="Times New Roman" w:hAnsi="Times New Roman"/>
          <w:color w:val="000000" w:themeColor="text1"/>
          <w:sz w:val="24"/>
          <w:szCs w:val="24"/>
        </w:rPr>
        <w:t>Показатели (индикаторы) имеют следующие значения</w:t>
      </w:r>
    </w:p>
    <w:tbl>
      <w:tblPr>
        <w:tblW w:w="18644" w:type="dxa"/>
        <w:tblLayout w:type="fixed"/>
        <w:tblLook w:val="04A0"/>
      </w:tblPr>
      <w:tblGrid>
        <w:gridCol w:w="9322"/>
        <w:gridCol w:w="9322"/>
      </w:tblGrid>
      <w:tr w:rsidR="00A22525" w:rsidRPr="00A22525" w:rsidTr="009A6D00">
        <w:trPr>
          <w:trHeight w:val="253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Доля граждан положительно оценивающих деятельность органов местного - самоуправления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 Доля специалистов в возрасте до 30 лет, имеющих стаж муниципальной службы - более 3 лет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Доля должностей муниципальной службы, для которых утверждены должностные - инструкции, соответствующие установленным требованиям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lastRenderedPageBreak/>
              <w:t>- Доля муниципальных служащих, должностные инструкции которых содержат - показатели результативности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Доля вакантных должностей муниципальной службы, замещаемых на основе конкурса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 xml:space="preserve">100              </w:t>
            </w:r>
          </w:p>
        </w:tc>
      </w:tr>
      <w:tr w:rsidR="00A22525" w:rsidRPr="00A22525" w:rsidTr="009A6D00">
        <w:trPr>
          <w:trHeight w:val="265"/>
        </w:trPr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- Число муниципальных служащих пошедших диспансеризацию</w:t>
            </w:r>
          </w:p>
        </w:tc>
        <w:tc>
          <w:tcPr>
            <w:tcW w:w="9322" w:type="dxa"/>
          </w:tcPr>
          <w:p w:rsidR="00A22525" w:rsidRPr="00A22525" w:rsidRDefault="00A22525" w:rsidP="009A6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22525" w:rsidRPr="00A22525" w:rsidRDefault="00A22525" w:rsidP="00E8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25" w:rsidRPr="003B767F" w:rsidRDefault="00A22525" w:rsidP="00E8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61F" w:rsidRDefault="00E8661F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11.3.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22525" w:rsidRDefault="00A2252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На реализацию муниципальной программы в 2018 году предусмотрено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48,3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ублей. Фактическое освоение средств муниципальной программы по итогам 2018 года составило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41,2</w:t>
      </w:r>
      <w:r w:rsidRPr="00A225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22525">
        <w:rPr>
          <w:rFonts w:ascii="Times New Roman" w:hAnsi="Times New Roman"/>
          <w:sz w:val="24"/>
          <w:szCs w:val="24"/>
        </w:rPr>
        <w:t>.р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ублей, или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85,3</w:t>
      </w:r>
      <w:r w:rsidRPr="00A22525">
        <w:rPr>
          <w:rFonts w:ascii="Times New Roman" w:hAnsi="Times New Roman"/>
          <w:sz w:val="24"/>
          <w:szCs w:val="24"/>
        </w:rPr>
        <w:t xml:space="preserve">  - </w:t>
      </w:r>
      <w:r w:rsidRPr="00A22525">
        <w:rPr>
          <w:rFonts w:ascii="Times New Roman" w:hAnsi="Times New Roman"/>
          <w:color w:val="000000" w:themeColor="text1"/>
          <w:sz w:val="24"/>
          <w:szCs w:val="24"/>
        </w:rPr>
        <w:t>7,1</w:t>
      </w:r>
      <w:r w:rsidRPr="00A22525">
        <w:rPr>
          <w:rFonts w:ascii="Times New Roman" w:hAnsi="Times New Roman"/>
          <w:sz w:val="24"/>
          <w:szCs w:val="24"/>
        </w:rPr>
        <w:t xml:space="preserve"> тыс.рублей экономия.</w:t>
      </w:r>
    </w:p>
    <w:p w:rsidR="00A22525" w:rsidRPr="00A22525" w:rsidRDefault="00A22525" w:rsidP="00A22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          Все средства использованы по целевому назначению. </w:t>
      </w:r>
    </w:p>
    <w:p w:rsidR="00A22525" w:rsidRPr="003B767F" w:rsidRDefault="00A2252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8661F" w:rsidRDefault="00E8661F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11.4 .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:rsidR="00E8661F" w:rsidRPr="00A00473" w:rsidRDefault="00E8661F" w:rsidP="00E86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525" w:rsidRPr="00A22525" w:rsidRDefault="00A22525" w:rsidP="00A225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A22525">
        <w:rPr>
          <w:rFonts w:ascii="Times New Roman" w:hAnsi="Times New Roman"/>
          <w:sz w:val="24"/>
          <w:szCs w:val="24"/>
        </w:rPr>
        <w:t>УР</w:t>
      </w:r>
      <w:r w:rsidRPr="00A22525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A2252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2525">
        <w:rPr>
          <w:rFonts w:ascii="Times New Roman" w:hAnsi="Times New Roman"/>
          <w:sz w:val="24"/>
          <w:szCs w:val="24"/>
        </w:rPr>
        <w:t>составляет 1,0.</w:t>
      </w:r>
    </w:p>
    <w:p w:rsidR="00092248" w:rsidRDefault="00092248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2248" w:rsidRDefault="00092248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2248" w:rsidRDefault="00092248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20B4" w:rsidRDefault="003A26EB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Троицкого</w:t>
      </w:r>
      <w:proofErr w:type="gramEnd"/>
    </w:p>
    <w:p w:rsidR="003A26EB" w:rsidRDefault="003A26EB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поселения:                                                           О.Н.Гурина</w:t>
      </w:r>
    </w:p>
    <w:p w:rsidR="007C20B4" w:rsidRDefault="007C20B4" w:rsidP="007449C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20B4" w:rsidRDefault="007C20B4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20B4" w:rsidRPr="007C20B4" w:rsidRDefault="007C20B4" w:rsidP="00AB40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C20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Исполнитель: </w:t>
      </w:r>
      <w:proofErr w:type="spellStart"/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>Холодняк</w:t>
      </w:r>
      <w:proofErr w:type="spellEnd"/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Е.Б.</w:t>
      </w:r>
    </w:p>
    <w:p w:rsidR="007C20B4" w:rsidRPr="007C20B4" w:rsidRDefault="007C20B4" w:rsidP="00AB40DE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20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Тел. </w:t>
      </w:r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>56-309</w:t>
      </w:r>
    </w:p>
    <w:p w:rsidR="00D452FF" w:rsidRPr="007C20B4" w:rsidRDefault="00D452FF" w:rsidP="00AB40DE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452FF" w:rsidRPr="007C20B4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644" w:hanging="360"/>
      </w:pPr>
      <w:rPr>
        <w:rFonts w:hint="default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5">
    <w:nsid w:val="01B12070"/>
    <w:multiLevelType w:val="hybridMultilevel"/>
    <w:tmpl w:val="A564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0B6450"/>
    <w:multiLevelType w:val="hybridMultilevel"/>
    <w:tmpl w:val="55C4A91C"/>
    <w:lvl w:ilvl="0" w:tplc="3736A3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E24043E"/>
    <w:multiLevelType w:val="hybridMultilevel"/>
    <w:tmpl w:val="5F3CEF66"/>
    <w:lvl w:ilvl="0" w:tplc="DA8CD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AC924A0"/>
    <w:multiLevelType w:val="hybridMultilevel"/>
    <w:tmpl w:val="7F6E081E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2">
    <w:nsid w:val="31195BEA"/>
    <w:multiLevelType w:val="hybridMultilevel"/>
    <w:tmpl w:val="42B2F344"/>
    <w:lvl w:ilvl="0" w:tplc="63A6582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5B4DCE"/>
    <w:multiLevelType w:val="hybridMultilevel"/>
    <w:tmpl w:val="45927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C14AE"/>
    <w:multiLevelType w:val="hybridMultilevel"/>
    <w:tmpl w:val="C680D12C"/>
    <w:lvl w:ilvl="0" w:tplc="0180C31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16BCB2F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E97830"/>
    <w:multiLevelType w:val="multilevel"/>
    <w:tmpl w:val="366A07F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61DB5923"/>
    <w:multiLevelType w:val="hybridMultilevel"/>
    <w:tmpl w:val="1752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B9656E"/>
    <w:multiLevelType w:val="hybridMultilevel"/>
    <w:tmpl w:val="0860CAF2"/>
    <w:lvl w:ilvl="0" w:tplc="16BCB2F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05946"/>
    <w:multiLevelType w:val="hybridMultilevel"/>
    <w:tmpl w:val="CC508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20"/>
  </w:num>
  <w:num w:numId="13">
    <w:abstractNumId w:val="13"/>
  </w:num>
  <w:num w:numId="14">
    <w:abstractNumId w:val="11"/>
  </w:num>
  <w:num w:numId="15">
    <w:abstractNumId w:val="21"/>
  </w:num>
  <w:num w:numId="16">
    <w:abstractNumId w:val="3"/>
  </w:num>
  <w:num w:numId="17">
    <w:abstractNumId w:val="1"/>
  </w:num>
  <w:num w:numId="18">
    <w:abstractNumId w:val="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09D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35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4D66"/>
    <w:rsid w:val="0005627A"/>
    <w:rsid w:val="00057135"/>
    <w:rsid w:val="00057506"/>
    <w:rsid w:val="00057D29"/>
    <w:rsid w:val="00057E11"/>
    <w:rsid w:val="00061376"/>
    <w:rsid w:val="00061966"/>
    <w:rsid w:val="000619FA"/>
    <w:rsid w:val="0006217D"/>
    <w:rsid w:val="00062189"/>
    <w:rsid w:val="000628FA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6D0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7604"/>
    <w:rsid w:val="0008776B"/>
    <w:rsid w:val="000917F4"/>
    <w:rsid w:val="0009198F"/>
    <w:rsid w:val="00092227"/>
    <w:rsid w:val="00092248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B7E48"/>
    <w:rsid w:val="000C09A7"/>
    <w:rsid w:val="000C112A"/>
    <w:rsid w:val="000C1142"/>
    <w:rsid w:val="000C1D9F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ACA"/>
    <w:rsid w:val="00177B7B"/>
    <w:rsid w:val="00177B7F"/>
    <w:rsid w:val="00177C3D"/>
    <w:rsid w:val="00180ABC"/>
    <w:rsid w:val="001812F2"/>
    <w:rsid w:val="00181776"/>
    <w:rsid w:val="001817E7"/>
    <w:rsid w:val="00181C3C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84E"/>
    <w:rsid w:val="001E5D99"/>
    <w:rsid w:val="001E68F2"/>
    <w:rsid w:val="001E702E"/>
    <w:rsid w:val="001E7630"/>
    <w:rsid w:val="001E7708"/>
    <w:rsid w:val="001F07A2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6FAA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54A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37996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49DF"/>
    <w:rsid w:val="002A5162"/>
    <w:rsid w:val="002A51A6"/>
    <w:rsid w:val="002A5ED5"/>
    <w:rsid w:val="002A684C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A24"/>
    <w:rsid w:val="002B7B92"/>
    <w:rsid w:val="002B7E15"/>
    <w:rsid w:val="002C0666"/>
    <w:rsid w:val="002C086C"/>
    <w:rsid w:val="002C08D7"/>
    <w:rsid w:val="002C0FC2"/>
    <w:rsid w:val="002C1AAA"/>
    <w:rsid w:val="002C1D41"/>
    <w:rsid w:val="002C2505"/>
    <w:rsid w:val="002C2ED8"/>
    <w:rsid w:val="002C348F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26EB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2C20"/>
    <w:rsid w:val="002E3F40"/>
    <w:rsid w:val="002E44FC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2F7BDC"/>
    <w:rsid w:val="00300AB9"/>
    <w:rsid w:val="003013C1"/>
    <w:rsid w:val="00301711"/>
    <w:rsid w:val="00303145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733"/>
    <w:rsid w:val="00343996"/>
    <w:rsid w:val="00343AD2"/>
    <w:rsid w:val="0034457D"/>
    <w:rsid w:val="003453A3"/>
    <w:rsid w:val="00345C92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6EB"/>
    <w:rsid w:val="003A28C0"/>
    <w:rsid w:val="003A41F2"/>
    <w:rsid w:val="003A4442"/>
    <w:rsid w:val="003A4893"/>
    <w:rsid w:val="003A5058"/>
    <w:rsid w:val="003A5663"/>
    <w:rsid w:val="003A56A5"/>
    <w:rsid w:val="003A57BA"/>
    <w:rsid w:val="003A5E84"/>
    <w:rsid w:val="003A66A8"/>
    <w:rsid w:val="003A798B"/>
    <w:rsid w:val="003A7D14"/>
    <w:rsid w:val="003A7E48"/>
    <w:rsid w:val="003B01DE"/>
    <w:rsid w:val="003B0ABA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67F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3C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7469"/>
    <w:rsid w:val="003F7560"/>
    <w:rsid w:val="003F765C"/>
    <w:rsid w:val="004007E9"/>
    <w:rsid w:val="00400EC7"/>
    <w:rsid w:val="00402093"/>
    <w:rsid w:val="004034A3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C7971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4FB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670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3CF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2645"/>
    <w:rsid w:val="005D48A1"/>
    <w:rsid w:val="005D4EC1"/>
    <w:rsid w:val="005D5257"/>
    <w:rsid w:val="005D5CA4"/>
    <w:rsid w:val="005D5FD1"/>
    <w:rsid w:val="005D6510"/>
    <w:rsid w:val="005D67F5"/>
    <w:rsid w:val="005D7CD6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5EA4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F09"/>
    <w:rsid w:val="0060742B"/>
    <w:rsid w:val="00607D0E"/>
    <w:rsid w:val="006100E7"/>
    <w:rsid w:val="0061042F"/>
    <w:rsid w:val="0061083A"/>
    <w:rsid w:val="0061111D"/>
    <w:rsid w:val="00611131"/>
    <w:rsid w:val="00611C9D"/>
    <w:rsid w:val="00611FAB"/>
    <w:rsid w:val="00613178"/>
    <w:rsid w:val="006138E0"/>
    <w:rsid w:val="006139AD"/>
    <w:rsid w:val="006143EF"/>
    <w:rsid w:val="00614E58"/>
    <w:rsid w:val="0061525B"/>
    <w:rsid w:val="006153BE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3B2F"/>
    <w:rsid w:val="0062408D"/>
    <w:rsid w:val="0062418A"/>
    <w:rsid w:val="00624452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B46"/>
    <w:rsid w:val="0064110A"/>
    <w:rsid w:val="006411C3"/>
    <w:rsid w:val="0064146B"/>
    <w:rsid w:val="006414E1"/>
    <w:rsid w:val="00641B20"/>
    <w:rsid w:val="00642F35"/>
    <w:rsid w:val="006432C0"/>
    <w:rsid w:val="00643744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5789"/>
    <w:rsid w:val="00675AB9"/>
    <w:rsid w:val="00675D0D"/>
    <w:rsid w:val="006765FF"/>
    <w:rsid w:val="006769A4"/>
    <w:rsid w:val="00677779"/>
    <w:rsid w:val="00677E5D"/>
    <w:rsid w:val="006805F6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5C7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BC1"/>
    <w:rsid w:val="006F7D48"/>
    <w:rsid w:val="00701F68"/>
    <w:rsid w:val="00702095"/>
    <w:rsid w:val="00702DC6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2E5F"/>
    <w:rsid w:val="00753270"/>
    <w:rsid w:val="007539E5"/>
    <w:rsid w:val="0075403A"/>
    <w:rsid w:val="00754422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0CF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592F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D1D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1425"/>
    <w:rsid w:val="00832028"/>
    <w:rsid w:val="00832593"/>
    <w:rsid w:val="008328AD"/>
    <w:rsid w:val="00832FD2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3BE2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BE8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454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656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1DAF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5A5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B7819"/>
    <w:rsid w:val="009C0470"/>
    <w:rsid w:val="009C13BA"/>
    <w:rsid w:val="009C24C9"/>
    <w:rsid w:val="009C2781"/>
    <w:rsid w:val="009C29B4"/>
    <w:rsid w:val="009C2CC1"/>
    <w:rsid w:val="009C35B5"/>
    <w:rsid w:val="009C48A2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4378"/>
    <w:rsid w:val="00A0578D"/>
    <w:rsid w:val="00A0645A"/>
    <w:rsid w:val="00A06658"/>
    <w:rsid w:val="00A07827"/>
    <w:rsid w:val="00A07BF1"/>
    <w:rsid w:val="00A07E22"/>
    <w:rsid w:val="00A07F4E"/>
    <w:rsid w:val="00A101FF"/>
    <w:rsid w:val="00A121A0"/>
    <w:rsid w:val="00A12571"/>
    <w:rsid w:val="00A1272F"/>
    <w:rsid w:val="00A128A9"/>
    <w:rsid w:val="00A12C08"/>
    <w:rsid w:val="00A13869"/>
    <w:rsid w:val="00A142EA"/>
    <w:rsid w:val="00A14373"/>
    <w:rsid w:val="00A148AF"/>
    <w:rsid w:val="00A14B65"/>
    <w:rsid w:val="00A1528B"/>
    <w:rsid w:val="00A15E2D"/>
    <w:rsid w:val="00A16553"/>
    <w:rsid w:val="00A1668A"/>
    <w:rsid w:val="00A16E07"/>
    <w:rsid w:val="00A174EA"/>
    <w:rsid w:val="00A2058C"/>
    <w:rsid w:val="00A22525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E7"/>
    <w:rsid w:val="00A630AB"/>
    <w:rsid w:val="00A63DAD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28A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205A"/>
    <w:rsid w:val="00A83429"/>
    <w:rsid w:val="00A83E26"/>
    <w:rsid w:val="00A85459"/>
    <w:rsid w:val="00A85B26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2DC0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C9F"/>
    <w:rsid w:val="00AA67D7"/>
    <w:rsid w:val="00AA6AD9"/>
    <w:rsid w:val="00AA6B76"/>
    <w:rsid w:val="00AA6C1B"/>
    <w:rsid w:val="00AA72E0"/>
    <w:rsid w:val="00AB05B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340"/>
    <w:rsid w:val="00AC1DAE"/>
    <w:rsid w:val="00AC2400"/>
    <w:rsid w:val="00AC2477"/>
    <w:rsid w:val="00AC338F"/>
    <w:rsid w:val="00AC35E0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76"/>
    <w:rsid w:val="00AD5FFA"/>
    <w:rsid w:val="00AD7C79"/>
    <w:rsid w:val="00AE0F8F"/>
    <w:rsid w:val="00AE278D"/>
    <w:rsid w:val="00AE3FFF"/>
    <w:rsid w:val="00AE4872"/>
    <w:rsid w:val="00AE696C"/>
    <w:rsid w:val="00AF0A5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E80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4C85"/>
    <w:rsid w:val="00B46C56"/>
    <w:rsid w:val="00B50232"/>
    <w:rsid w:val="00B50F6D"/>
    <w:rsid w:val="00B5159B"/>
    <w:rsid w:val="00B51C5D"/>
    <w:rsid w:val="00B52D99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1AAA"/>
    <w:rsid w:val="00BB1E5C"/>
    <w:rsid w:val="00BB220D"/>
    <w:rsid w:val="00BB2512"/>
    <w:rsid w:val="00BB25B2"/>
    <w:rsid w:val="00BB364D"/>
    <w:rsid w:val="00BB3ACB"/>
    <w:rsid w:val="00BB3CD3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C7F9B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884"/>
    <w:rsid w:val="00BF7903"/>
    <w:rsid w:val="00C00F17"/>
    <w:rsid w:val="00C01348"/>
    <w:rsid w:val="00C01924"/>
    <w:rsid w:val="00C0218A"/>
    <w:rsid w:val="00C031CA"/>
    <w:rsid w:val="00C035FD"/>
    <w:rsid w:val="00C0385A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465E"/>
    <w:rsid w:val="00C14E62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49F8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8F4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4B6"/>
    <w:rsid w:val="00CA7D81"/>
    <w:rsid w:val="00CB0169"/>
    <w:rsid w:val="00CB06EF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30E5"/>
    <w:rsid w:val="00CC3B8C"/>
    <w:rsid w:val="00CC424D"/>
    <w:rsid w:val="00CC48A8"/>
    <w:rsid w:val="00CC51F5"/>
    <w:rsid w:val="00CC64DD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AB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566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5E04"/>
    <w:rsid w:val="00D57B0C"/>
    <w:rsid w:val="00D6004F"/>
    <w:rsid w:val="00D60083"/>
    <w:rsid w:val="00D601FE"/>
    <w:rsid w:val="00D60210"/>
    <w:rsid w:val="00D60D35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77FA8"/>
    <w:rsid w:val="00D80196"/>
    <w:rsid w:val="00D8084A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3FF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CAF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D6E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11A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03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61F"/>
    <w:rsid w:val="00E86900"/>
    <w:rsid w:val="00E8695A"/>
    <w:rsid w:val="00E86D0D"/>
    <w:rsid w:val="00E86EA5"/>
    <w:rsid w:val="00E86EBD"/>
    <w:rsid w:val="00E87D17"/>
    <w:rsid w:val="00E90A87"/>
    <w:rsid w:val="00E90C6A"/>
    <w:rsid w:val="00E90CA4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574F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110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6DD"/>
    <w:rsid w:val="00EC297D"/>
    <w:rsid w:val="00EC30FF"/>
    <w:rsid w:val="00EC3DA5"/>
    <w:rsid w:val="00EC4464"/>
    <w:rsid w:val="00EC5EE6"/>
    <w:rsid w:val="00EC6CB4"/>
    <w:rsid w:val="00EC706C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9B5"/>
    <w:rsid w:val="00EF3BA8"/>
    <w:rsid w:val="00EF430D"/>
    <w:rsid w:val="00EF495D"/>
    <w:rsid w:val="00EF50FC"/>
    <w:rsid w:val="00EF51AA"/>
    <w:rsid w:val="00EF53CD"/>
    <w:rsid w:val="00EF5A98"/>
    <w:rsid w:val="00EF66FD"/>
    <w:rsid w:val="00EF7C2F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A9A"/>
    <w:rsid w:val="00F26B92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0CD"/>
    <w:rsid w:val="00F37BC2"/>
    <w:rsid w:val="00F37D31"/>
    <w:rsid w:val="00F37F52"/>
    <w:rsid w:val="00F4103A"/>
    <w:rsid w:val="00F4249E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5F32"/>
    <w:rsid w:val="00F6600A"/>
    <w:rsid w:val="00F663CA"/>
    <w:rsid w:val="00F66490"/>
    <w:rsid w:val="00F664FD"/>
    <w:rsid w:val="00F67457"/>
    <w:rsid w:val="00F67C63"/>
    <w:rsid w:val="00F71611"/>
    <w:rsid w:val="00F729CC"/>
    <w:rsid w:val="00F7310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C7C7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506B"/>
    <w:rsid w:val="00FF5490"/>
    <w:rsid w:val="00FF5A45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a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4896"/>
  </w:style>
  <w:style w:type="paragraph" w:customStyle="1" w:styleId="ConsPlusCell">
    <w:name w:val="ConsPlusCell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paragraph" w:customStyle="1" w:styleId="1">
    <w:name w:val="Абзац списка1"/>
    <w:basedOn w:val="a"/>
    <w:rsid w:val="00E9574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7"/>
    <w:link w:val="aa"/>
    <w:qFormat/>
    <w:rsid w:val="0001209D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1209D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0120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01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D60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qFormat/>
    <w:rsid w:val="00A7128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F7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1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uiPriority w:val="99"/>
    <w:rsid w:val="003A26E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a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4896"/>
  </w:style>
  <w:style w:type="paragraph" w:customStyle="1" w:styleId="ConsPlusCell">
    <w:name w:val="ConsPlusCell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paragraph" w:customStyle="1" w:styleId="1">
    <w:name w:val="Абзац списка1"/>
    <w:basedOn w:val="a"/>
    <w:rsid w:val="00E9574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7"/>
    <w:link w:val="aa"/>
    <w:qFormat/>
    <w:rsid w:val="0001209D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1209D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0120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01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D60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qFormat/>
    <w:rsid w:val="00A7128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6F17-D4D1-43BC-8A81-1294290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User</cp:lastModifiedBy>
  <cp:revision>42</cp:revision>
  <cp:lastPrinted>2019-04-26T11:38:00Z</cp:lastPrinted>
  <dcterms:created xsi:type="dcterms:W3CDTF">2018-03-27T06:11:00Z</dcterms:created>
  <dcterms:modified xsi:type="dcterms:W3CDTF">2019-04-26T11:53:00Z</dcterms:modified>
</cp:coreProperties>
</file>