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6808F" w14:textId="77777777" w:rsidR="009A1636" w:rsidRPr="0030013D" w:rsidRDefault="009A1636" w:rsidP="00CE7C81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13D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356DEAD2" wp14:editId="54D654BA">
            <wp:extent cx="752475" cy="967010"/>
            <wp:effectExtent l="19050" t="0" r="9525" b="0"/>
            <wp:docPr id="1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EABEB" w14:textId="77777777" w:rsidR="009A1636" w:rsidRPr="0030013D" w:rsidRDefault="009A1636" w:rsidP="009A163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13D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14:paraId="4DA6122A" w14:textId="77777777" w:rsidR="009A1636" w:rsidRPr="0030013D" w:rsidRDefault="009A1636" w:rsidP="009A163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13D">
        <w:rPr>
          <w:rFonts w:ascii="Times New Roman" w:hAnsi="Times New Roman" w:cs="Times New Roman"/>
          <w:b/>
          <w:sz w:val="20"/>
          <w:szCs w:val="20"/>
        </w:rPr>
        <w:t>РОСТОВСКАЯ ОБЛАСТЬ  НЕКЛИНОВСКИЙ РАЙОН</w:t>
      </w:r>
    </w:p>
    <w:p w14:paraId="7713AD26" w14:textId="77777777" w:rsidR="009A1636" w:rsidRPr="0030013D" w:rsidRDefault="009A1636" w:rsidP="009A1636">
      <w:pPr>
        <w:pBdr>
          <w:bottom w:val="double" w:sz="6" w:space="1" w:color="auto"/>
        </w:pBd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13D">
        <w:rPr>
          <w:rFonts w:ascii="Times New Roman" w:hAnsi="Times New Roman" w:cs="Times New Roman"/>
          <w:b/>
          <w:sz w:val="20"/>
          <w:szCs w:val="20"/>
        </w:rPr>
        <w:t>МУНИЦИПАЛЬНОЕ ОБРАЗОВАНИЕ «ТРОИЦКОЕ СЕЛЬСКОЕ ПОСЕЛЕНИЕ»</w:t>
      </w:r>
    </w:p>
    <w:p w14:paraId="48E67E1E" w14:textId="77777777" w:rsidR="009A1636" w:rsidRPr="0030013D" w:rsidRDefault="009A1636" w:rsidP="009A163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013D">
        <w:rPr>
          <w:rFonts w:ascii="Times New Roman" w:hAnsi="Times New Roman" w:cs="Times New Roman"/>
          <w:b/>
          <w:sz w:val="20"/>
          <w:szCs w:val="20"/>
        </w:rPr>
        <w:t>АДМИНИСТРАЦИЯ ТРОИЦКОГО СЕЛЬСКОГО ПОСЕЛЕНИЯ</w:t>
      </w:r>
    </w:p>
    <w:p w14:paraId="4D8133B8" w14:textId="77777777" w:rsidR="009A1636" w:rsidRPr="0030013D" w:rsidRDefault="009A1636" w:rsidP="009A1636">
      <w:pPr>
        <w:ind w:hanging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0A9E61E" w14:textId="77777777" w:rsidR="009A1636" w:rsidRPr="0030013D" w:rsidRDefault="009A1636" w:rsidP="009A1636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0013D">
        <w:rPr>
          <w:rFonts w:ascii="Times New Roman" w:eastAsia="Times New Roman" w:hAnsi="Times New Roman" w:cs="Times New Roman"/>
          <w:b/>
          <w:sz w:val="20"/>
          <w:szCs w:val="20"/>
        </w:rPr>
        <w:t>ПОСТАНОВЛЕНИЕ</w:t>
      </w:r>
    </w:p>
    <w:p w14:paraId="40EE09A8" w14:textId="77777777" w:rsidR="009A1636" w:rsidRPr="0030013D" w:rsidRDefault="009A1636" w:rsidP="009A1636">
      <w:pPr>
        <w:tabs>
          <w:tab w:val="left" w:pos="878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6F53625" w14:textId="09C0BAB5" w:rsidR="009A1636" w:rsidRPr="0030013D" w:rsidRDefault="009A1636" w:rsidP="009A1636">
      <w:pPr>
        <w:tabs>
          <w:tab w:val="left" w:pos="8789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0013D">
        <w:rPr>
          <w:rFonts w:ascii="Times New Roman" w:eastAsia="Times New Roman" w:hAnsi="Times New Roman" w:cs="Times New Roman"/>
          <w:sz w:val="20"/>
          <w:szCs w:val="20"/>
          <w:lang w:eastAsia="ar-SA"/>
        </w:rPr>
        <w:t>«</w:t>
      </w:r>
      <w:r w:rsidR="002022F4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Pr="003001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июня </w:t>
      </w:r>
      <w:r w:rsidRPr="003001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г.                                                                                                   </w:t>
      </w:r>
      <w:r w:rsidRPr="0030013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</w:t>
      </w:r>
      <w:r w:rsidR="002022F4">
        <w:rPr>
          <w:rFonts w:ascii="Times New Roman" w:eastAsia="Times New Roman" w:hAnsi="Times New Roman" w:cs="Times New Roman"/>
          <w:sz w:val="20"/>
          <w:szCs w:val="20"/>
          <w:lang w:eastAsia="ar-SA"/>
        </w:rPr>
        <w:t>52</w:t>
      </w:r>
    </w:p>
    <w:p w14:paraId="082AE131" w14:textId="77777777" w:rsidR="009A1636" w:rsidRPr="0030013D" w:rsidRDefault="009A1636" w:rsidP="009A1636">
      <w:pPr>
        <w:spacing w:after="0"/>
        <w:ind w:right="-1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00DCDAB" w14:textId="77777777" w:rsidR="009A1636" w:rsidRPr="0030013D" w:rsidRDefault="009A1636" w:rsidP="009A1636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013D">
        <w:rPr>
          <w:rFonts w:ascii="Times New Roman" w:eastAsia="Times New Roman" w:hAnsi="Times New Roman" w:cs="Times New Roman"/>
          <w:sz w:val="20"/>
          <w:szCs w:val="20"/>
        </w:rPr>
        <w:t>«О внесении изменений в Постановление Администрации Троицкого сельского поселения от 20.12.2017 № 172«Об утверждении Административных регламентов предоставления муниципальных услуг Администрации Троицкого сельского поселения»</w:t>
      </w:r>
    </w:p>
    <w:p w14:paraId="5C981427" w14:textId="77777777" w:rsidR="009A1636" w:rsidRPr="0030013D" w:rsidRDefault="009A1636" w:rsidP="009A1636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49FFE6" w14:textId="77777777" w:rsidR="009A1636" w:rsidRPr="0030013D" w:rsidRDefault="009A1636" w:rsidP="009A1636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0013D">
        <w:rPr>
          <w:rFonts w:ascii="Times New Roman" w:eastAsia="Times New Roman" w:hAnsi="Times New Roman" w:cs="Times New Roman"/>
          <w:sz w:val="20"/>
          <w:szCs w:val="20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30013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30013D">
        <w:rPr>
          <w:rFonts w:ascii="Times New Roman" w:eastAsia="Times New Roman" w:hAnsi="Times New Roman" w:cs="Times New Roman"/>
          <w:sz w:val="20"/>
          <w:szCs w:val="20"/>
        </w:rPr>
        <w:t>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 от 10.10.2017 № 65 (в редакции от 15.05.2018 года), Администрация Троицкого сельского поселения</w:t>
      </w:r>
    </w:p>
    <w:p w14:paraId="1EEAEB54" w14:textId="77777777" w:rsidR="009A1636" w:rsidRPr="0030013D" w:rsidRDefault="009A1636" w:rsidP="009A1636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52C803" w14:textId="77777777" w:rsidR="009A1636" w:rsidRPr="0030013D" w:rsidRDefault="009A1636" w:rsidP="009A1636">
      <w:pPr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013D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14:paraId="43CFF468" w14:textId="77777777" w:rsidR="009A1636" w:rsidRPr="0030013D" w:rsidRDefault="009A1636" w:rsidP="009A1636">
      <w:pPr>
        <w:keepNext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1BE0010A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1.Внестив приложение 5кПостановлению Администрации Троицкого сельского поселения от 20.12.2017 № 172 «Об утверждении Административных регламентов предоставления муниципальных услуг Администрации Троицкого сельского поселения» следующие изменения:</w:t>
      </w:r>
    </w:p>
    <w:p w14:paraId="7B94AC81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1.1.пункт 3 дополнить абзацем следующего содержания:</w:t>
      </w:r>
    </w:p>
    <w:p w14:paraId="11AAC2D5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5F01237E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«На информационных стендах, на официальном сайте Администрации поселения, а также на Портале государственных и муниципальных услуг Ростовской области размещается перечень нормативных правовых актов, регулирующих отношения, возникающие в связи с предоставлением муниципальной услуги.»;</w:t>
      </w:r>
    </w:p>
    <w:p w14:paraId="49BB88DE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3A7E7C4C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1.2.пункт 8 изложить в следующей редакции:</w:t>
      </w:r>
    </w:p>
    <w:p w14:paraId="21734CAC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5F512CE3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«8. Перечень нормативных правовых актов, регулирующих отношения, возникающие в связи с предоставлением муниципальной услуги, размещен на информационных стендах, на официальном сайте Администрации поселения, а также на Портале государственных и муниципальных услуг Ростовской области.»;</w:t>
      </w:r>
    </w:p>
    <w:p w14:paraId="4833E877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0A69FB92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1.3.пункт 10 дополнить абзацем следующего содержания:</w:t>
      </w:r>
    </w:p>
    <w:p w14:paraId="1EE4B774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475EA572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 xml:space="preserve">«Запрещается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30013D">
        <w:rPr>
          <w:rFonts w:ascii="Times New Roman" w:hAnsi="Times New Roman" w:cs="Times New Roman"/>
          <w:sz w:val="20"/>
        </w:rPr>
        <w:lastRenderedPageBreak/>
        <w:t>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услуг».Запрещается требовать от заявителяпредставления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№ 210-ФЗ «Об организации предоставления государственных и муниципальных услуг».»;</w:t>
      </w:r>
    </w:p>
    <w:p w14:paraId="14FDEB1F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6C31BC88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1.4. пункт 12 дополнить абзацем следующего содержания:</w:t>
      </w:r>
    </w:p>
    <w:p w14:paraId="4B1A970E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5621D26B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«Основания для приостановления предоставления муниципальной услуги отсутствуют.»;</w:t>
      </w:r>
    </w:p>
    <w:p w14:paraId="6A924702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08BB0666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1.5. дополнить пунктом 12.1 следующего содержания:</w:t>
      </w:r>
    </w:p>
    <w:p w14:paraId="09F13566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059A4254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«12.1. При предоставлении муниципальной услуги оказание иных услуг, необходимых и обязательных для предоставления муниципальной услуги, не осуществляется.»;</w:t>
      </w:r>
    </w:p>
    <w:p w14:paraId="09EF53CE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3D6EBDA8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1.6.пункты 32 - 35 изложить в следующей редакции:</w:t>
      </w:r>
    </w:p>
    <w:p w14:paraId="5C6EBC3B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1F381A59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«32. Заявитель может обратиться с жалобой в следующих случаях:</w:t>
      </w:r>
    </w:p>
    <w:p w14:paraId="465785EC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1) нарушение срока регистрации запроса о предоставлении муниципальной услуги, комплексного запроса, если муниципальная услуга может быть предоставлена посредством такого запроса;</w:t>
      </w:r>
    </w:p>
    <w:p w14:paraId="26B9946A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2) нарушение срока предоставления муниципальной услуги;</w:t>
      </w:r>
    </w:p>
    <w:p w14:paraId="387F6CA4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предусмотренных нормативными правовыми актами Российской Федерации, Ростовской области, Троицкого сельского поселения для предоставления муниципальной услуги;</w:t>
      </w:r>
    </w:p>
    <w:p w14:paraId="0B77AA05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4) отказ в приеме документов, предоставление которых предусмотрено нормативными правовыми актами Российской Федерации, Ростовской области, Троицкого сельского поселения для предоставления муниципальной услуги, у заявителя;</w:t>
      </w:r>
    </w:p>
    <w:p w14:paraId="08C23E83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Ростовской области, Троицкого сельского поселения;</w:t>
      </w:r>
    </w:p>
    <w:p w14:paraId="1EE4E003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Ростовской области, Троицкого сельского поселения;</w:t>
      </w:r>
    </w:p>
    <w:p w14:paraId="4D72A450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7) отказ Администрации Троицкого сельского поселения и ее должностных лиц, муниципальных служащих Администрации Троицкого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42166701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8) нарушение срока или порядка выдачи документов по результатам предоставления муниципальной услуги;</w:t>
      </w:r>
    </w:p>
    <w:p w14:paraId="707A7850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Федерации,Ростовской области, Троицкого сельского поселения;</w:t>
      </w:r>
    </w:p>
    <w:p w14:paraId="256684EF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законаот 27.07.2010 № 210-ФЗ «Об организации предоставления государственных и муниципальных услуг».</w:t>
      </w:r>
    </w:p>
    <w:p w14:paraId="69067FA4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33. Жалоба должна содержать:</w:t>
      </w:r>
    </w:p>
    <w:p w14:paraId="395BA6F9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 xml:space="preserve">1) наименование органа, предоставляющего муниципальную услугу, и ее должностных лиц, муниципальных служащих Администрации Троицкого сельского поселения, решения и действия </w:t>
      </w:r>
      <w:r w:rsidRPr="0030013D">
        <w:rPr>
          <w:rFonts w:ascii="Times New Roman" w:hAnsi="Times New Roman" w:cs="Times New Roman"/>
          <w:sz w:val="20"/>
        </w:rPr>
        <w:lastRenderedPageBreak/>
        <w:t>(бездействие) которых обжалуются;</w:t>
      </w:r>
    </w:p>
    <w:p w14:paraId="0C21639F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2)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7F770F9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3) сведения об обжалуемых решениях и действиях (бездействии) Администрации Троицкого сельского поселения и ее должностных лиц, муниципальных служащих Администрации Троицкого сельского поселения;</w:t>
      </w:r>
    </w:p>
    <w:p w14:paraId="6AB5F2B8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4) доводы, на основании которых заявитель не согласен с решением и действием (бездействием) Администрации Троицкого сельского поселения и ее должностных лиц, муниципальных служащих Администрации Троицкого сельского поселения. Заявителем могут быть представлены документы (при наличии), подтверждающие доводы заявителя, либо их копии.</w:t>
      </w:r>
    </w:p>
    <w:p w14:paraId="612D7D32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 xml:space="preserve">34.Жалоба, поступившая в Администрацию Троицкого сельского поселения, подлежит рассмотрению в течение пятнадцати рабочих дней со дня ее регистрации, а в случае обжалования отказа Администрации Троицкого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2928C6C6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35.Жалоба на решения и действия (бездействие)Администрации Троицкого сельского поселения и ее должностных лиц, муниципальных служащих Администрации Троицкого сельского поселения, Главы Администрации Троицкого сельского поселения может быть направлена по почте, с использованием информационно-телекоммуникационной сети «Интернет»(sp26281@donpac.ru), официального сайта Администрации Троицкого сельского поселения (http://troitskaya-adm.ru/), регионального портала государственных и муниципальных услуг Ростовской области, а также может быть принята при личном приеме заявителя.».</w:t>
      </w:r>
    </w:p>
    <w:p w14:paraId="1C5E6B14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14:paraId="6D3EAD3D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2. Настоящее постановление вступает в силу со дня его официального опубликования (обнародования).</w:t>
      </w:r>
    </w:p>
    <w:p w14:paraId="1888E83C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3. Вед. специалисту Дзюба Г.П.</w:t>
      </w:r>
      <w:r w:rsidRPr="0030013D">
        <w:rPr>
          <w:rFonts w:ascii="Times New Roman" w:hAnsi="Times New Roman" w:cs="Times New Roman"/>
          <w:i/>
          <w:color w:val="FF0000"/>
          <w:sz w:val="20"/>
        </w:rPr>
        <w:t xml:space="preserve">  </w:t>
      </w:r>
      <w:r w:rsidRPr="0030013D">
        <w:rPr>
          <w:rFonts w:ascii="Times New Roman" w:hAnsi="Times New Roman" w:cs="Times New Roman"/>
          <w:sz w:val="20"/>
        </w:rPr>
        <w:t>обеспечить официальное опубликование (обнародование) и размещение на официальном сайте Администрации Троицкого сельского поселения в информационно-телекоммуникационной сети «Интернет» настоящего постановления.</w:t>
      </w:r>
    </w:p>
    <w:p w14:paraId="57420F00" w14:textId="77777777" w:rsidR="009A1636" w:rsidRPr="0030013D" w:rsidRDefault="009A1636" w:rsidP="009A1636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0013D">
        <w:rPr>
          <w:rFonts w:ascii="Times New Roman" w:hAnsi="Times New Roman" w:cs="Times New Roman"/>
          <w:sz w:val="20"/>
        </w:rPr>
        <w:t>4. Контроль за исполнением настоящего постановления оставляю за собой.</w:t>
      </w:r>
    </w:p>
    <w:p w14:paraId="1C465E99" w14:textId="77777777" w:rsidR="009A1636" w:rsidRPr="0030013D" w:rsidRDefault="009A1636" w:rsidP="009A163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52A7E720" w14:textId="77777777" w:rsidR="009A1636" w:rsidRPr="0030013D" w:rsidRDefault="009A1636" w:rsidP="009A163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</w:p>
    <w:p w14:paraId="0E5AA4C6" w14:textId="77777777" w:rsidR="009A1636" w:rsidRPr="0030013D" w:rsidRDefault="009A1636" w:rsidP="009A1636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И.о. </w:t>
      </w:r>
      <w:r w:rsidRPr="0030013D">
        <w:rPr>
          <w:rFonts w:ascii="Times New Roman" w:hAnsi="Times New Roman" w:cs="Times New Roman"/>
          <w:sz w:val="20"/>
        </w:rPr>
        <w:t>Глав</w:t>
      </w:r>
      <w:r>
        <w:rPr>
          <w:rFonts w:ascii="Times New Roman" w:hAnsi="Times New Roman" w:cs="Times New Roman"/>
          <w:sz w:val="20"/>
        </w:rPr>
        <w:t>ы а</w:t>
      </w:r>
      <w:r w:rsidRPr="0030013D">
        <w:rPr>
          <w:rFonts w:ascii="Times New Roman" w:hAnsi="Times New Roman" w:cs="Times New Roman"/>
          <w:sz w:val="20"/>
        </w:rPr>
        <w:t>дминистрации</w:t>
      </w:r>
    </w:p>
    <w:p w14:paraId="466FF3DB" w14:textId="77777777" w:rsidR="009A1636" w:rsidRPr="0030013D" w:rsidRDefault="009A1636" w:rsidP="009A1636">
      <w:pPr>
        <w:tabs>
          <w:tab w:val="left" w:pos="708"/>
          <w:tab w:val="left" w:pos="1416"/>
          <w:tab w:val="left" w:pos="2124"/>
          <w:tab w:val="left" w:pos="2832"/>
          <w:tab w:val="left" w:pos="6468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0013D">
        <w:rPr>
          <w:rFonts w:ascii="Times New Roman" w:hAnsi="Times New Roman" w:cs="Times New Roman"/>
          <w:sz w:val="20"/>
          <w:szCs w:val="20"/>
        </w:rPr>
        <w:t>Троицкого сельского поселения</w:t>
      </w:r>
      <w:r w:rsidRPr="003001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Т.В. Бадаева</w:t>
      </w:r>
    </w:p>
    <w:p w14:paraId="4FEAEDAD" w14:textId="77777777" w:rsidR="00F93BEF" w:rsidRPr="00F93BEF" w:rsidRDefault="00F93BEF" w:rsidP="009A1636">
      <w:pPr>
        <w:jc w:val="center"/>
        <w:rPr>
          <w:sz w:val="20"/>
          <w:szCs w:val="20"/>
        </w:rPr>
      </w:pPr>
    </w:p>
    <w:sectPr w:rsidR="00F93BEF" w:rsidRPr="00F93BEF" w:rsidSect="0054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994AE6"/>
    <w:multiLevelType w:val="hybridMultilevel"/>
    <w:tmpl w:val="0F301FD8"/>
    <w:lvl w:ilvl="0" w:tplc="67464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16DA"/>
    <w:multiLevelType w:val="hybridMultilevel"/>
    <w:tmpl w:val="E5BCE5E2"/>
    <w:lvl w:ilvl="0" w:tplc="E7B6DF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9D0710A"/>
    <w:multiLevelType w:val="hybridMultilevel"/>
    <w:tmpl w:val="671E5E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392783"/>
    <w:multiLevelType w:val="hybridMultilevel"/>
    <w:tmpl w:val="8C96C1FC"/>
    <w:lvl w:ilvl="0" w:tplc="662C338A">
      <w:start w:val="1"/>
      <w:numFmt w:val="decimal"/>
      <w:lvlText w:val="%1."/>
      <w:lvlJc w:val="left"/>
      <w:pPr>
        <w:ind w:left="1020" w:hanging="6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2536">
    <w:abstractNumId w:val="0"/>
  </w:num>
  <w:num w:numId="2" w16cid:durableId="1070691559">
    <w:abstractNumId w:val="1"/>
  </w:num>
  <w:num w:numId="3" w16cid:durableId="1456945331">
    <w:abstractNumId w:val="3"/>
  </w:num>
  <w:num w:numId="4" w16cid:durableId="2009215577">
    <w:abstractNumId w:val="2"/>
  </w:num>
  <w:num w:numId="5" w16cid:durableId="514349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A4"/>
    <w:rsid w:val="00026B9B"/>
    <w:rsid w:val="00035AA0"/>
    <w:rsid w:val="000778A4"/>
    <w:rsid w:val="000E304D"/>
    <w:rsid w:val="001439D0"/>
    <w:rsid w:val="00197D91"/>
    <w:rsid w:val="001B7B1D"/>
    <w:rsid w:val="001C2217"/>
    <w:rsid w:val="001C7B78"/>
    <w:rsid w:val="001E7A98"/>
    <w:rsid w:val="002022F4"/>
    <w:rsid w:val="002B652A"/>
    <w:rsid w:val="002C6CAE"/>
    <w:rsid w:val="002E720F"/>
    <w:rsid w:val="00303F1C"/>
    <w:rsid w:val="00327984"/>
    <w:rsid w:val="00332195"/>
    <w:rsid w:val="003438A9"/>
    <w:rsid w:val="003A3547"/>
    <w:rsid w:val="003C6F0A"/>
    <w:rsid w:val="003D4331"/>
    <w:rsid w:val="00451B0F"/>
    <w:rsid w:val="00463FB3"/>
    <w:rsid w:val="004A5B66"/>
    <w:rsid w:val="004C24BC"/>
    <w:rsid w:val="004E734C"/>
    <w:rsid w:val="004F1F67"/>
    <w:rsid w:val="005123D0"/>
    <w:rsid w:val="00530CD7"/>
    <w:rsid w:val="00534FA3"/>
    <w:rsid w:val="00553775"/>
    <w:rsid w:val="00555DD8"/>
    <w:rsid w:val="0056792A"/>
    <w:rsid w:val="005A07AA"/>
    <w:rsid w:val="005E19A5"/>
    <w:rsid w:val="005F34D6"/>
    <w:rsid w:val="0060186D"/>
    <w:rsid w:val="00681CE8"/>
    <w:rsid w:val="00692415"/>
    <w:rsid w:val="006B4B47"/>
    <w:rsid w:val="006E5520"/>
    <w:rsid w:val="00723DF4"/>
    <w:rsid w:val="00732AF8"/>
    <w:rsid w:val="00736849"/>
    <w:rsid w:val="00744D03"/>
    <w:rsid w:val="00746D19"/>
    <w:rsid w:val="00770652"/>
    <w:rsid w:val="007A62B6"/>
    <w:rsid w:val="007E78E1"/>
    <w:rsid w:val="007F05B1"/>
    <w:rsid w:val="008315B2"/>
    <w:rsid w:val="00836F08"/>
    <w:rsid w:val="00854DDF"/>
    <w:rsid w:val="0087646F"/>
    <w:rsid w:val="00884D24"/>
    <w:rsid w:val="008F0B7D"/>
    <w:rsid w:val="00967E90"/>
    <w:rsid w:val="009A1636"/>
    <w:rsid w:val="00A1688D"/>
    <w:rsid w:val="00A66F55"/>
    <w:rsid w:val="00A73679"/>
    <w:rsid w:val="00A90228"/>
    <w:rsid w:val="00AE65B3"/>
    <w:rsid w:val="00B21353"/>
    <w:rsid w:val="00B4462E"/>
    <w:rsid w:val="00B56A53"/>
    <w:rsid w:val="00B66C84"/>
    <w:rsid w:val="00B75BB1"/>
    <w:rsid w:val="00BB72B8"/>
    <w:rsid w:val="00BC1014"/>
    <w:rsid w:val="00BE0889"/>
    <w:rsid w:val="00BE5770"/>
    <w:rsid w:val="00BF27FB"/>
    <w:rsid w:val="00BF7E18"/>
    <w:rsid w:val="00C4193F"/>
    <w:rsid w:val="00C44B9B"/>
    <w:rsid w:val="00C455C6"/>
    <w:rsid w:val="00C77240"/>
    <w:rsid w:val="00C84A2E"/>
    <w:rsid w:val="00C942BC"/>
    <w:rsid w:val="00C97BA6"/>
    <w:rsid w:val="00CC388A"/>
    <w:rsid w:val="00CC5DED"/>
    <w:rsid w:val="00CE7C81"/>
    <w:rsid w:val="00D3222E"/>
    <w:rsid w:val="00D36A5D"/>
    <w:rsid w:val="00D51629"/>
    <w:rsid w:val="00E27298"/>
    <w:rsid w:val="00ED1F79"/>
    <w:rsid w:val="00ED388F"/>
    <w:rsid w:val="00EE4B00"/>
    <w:rsid w:val="00EF5505"/>
    <w:rsid w:val="00F247D2"/>
    <w:rsid w:val="00F33CC5"/>
    <w:rsid w:val="00F93BEF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46EA"/>
  <w15:docId w15:val="{3C195315-3716-4F21-9109-FC938E5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7FB"/>
  </w:style>
  <w:style w:type="paragraph" w:styleId="2">
    <w:name w:val="heading 2"/>
    <w:basedOn w:val="a"/>
    <w:next w:val="a"/>
    <w:link w:val="20"/>
    <w:semiHidden/>
    <w:unhideWhenUsed/>
    <w:qFormat/>
    <w:rsid w:val="00BC101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7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0778A4"/>
    <w:rPr>
      <w:rFonts w:ascii="Times New Roman" w:eastAsia="Times New Roman" w:hAnsi="Times New Roman" w:cs="Times New Roman"/>
      <w:b/>
      <w:bCs/>
      <w:szCs w:val="20"/>
    </w:rPr>
  </w:style>
  <w:style w:type="paragraph" w:styleId="a5">
    <w:name w:val="No Spacing"/>
    <w:uiPriority w:val="1"/>
    <w:qFormat/>
    <w:rsid w:val="000778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BC1014"/>
    <w:rPr>
      <w:rFonts w:ascii="Times New Roman" w:eastAsia="Arial Unicode MS" w:hAnsi="Times New Roman" w:cs="Times New Roman"/>
      <w:sz w:val="28"/>
      <w:szCs w:val="28"/>
    </w:rPr>
  </w:style>
  <w:style w:type="paragraph" w:customStyle="1" w:styleId="1">
    <w:name w:val="Обычный1"/>
    <w:rsid w:val="00BC1014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1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35AA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35AA0"/>
  </w:style>
  <w:style w:type="paragraph" w:customStyle="1" w:styleId="21">
    <w:name w:val="Основной текст с отступом 21"/>
    <w:basedOn w:val="a"/>
    <w:rsid w:val="00035AA0"/>
    <w:pPr>
      <w:suppressAutoHyphens/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60186D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60186D"/>
    <w:rPr>
      <w:rFonts w:ascii="Calibri" w:eastAsia="Calibri" w:hAnsi="Calibri" w:cs="Times New Roman"/>
      <w:sz w:val="28"/>
      <w:szCs w:val="24"/>
    </w:rPr>
  </w:style>
  <w:style w:type="paragraph" w:customStyle="1" w:styleId="ConsPlusNonformat">
    <w:name w:val="ConsPlusNonformat"/>
    <w:rsid w:val="00ED1F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36F08"/>
    <w:pPr>
      <w:ind w:left="720"/>
      <w:contextualSpacing/>
    </w:pPr>
  </w:style>
  <w:style w:type="table" w:styleId="ad">
    <w:name w:val="Table Grid"/>
    <w:basedOn w:val="a1"/>
    <w:rsid w:val="006E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Троицкого сельского посиления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Сельское поселение Троицкое</cp:lastModifiedBy>
  <cp:revision>54</cp:revision>
  <cp:lastPrinted>2020-06-02T09:07:00Z</cp:lastPrinted>
  <dcterms:created xsi:type="dcterms:W3CDTF">2019-08-07T12:15:00Z</dcterms:created>
  <dcterms:modified xsi:type="dcterms:W3CDTF">2022-08-08T12:25:00Z</dcterms:modified>
</cp:coreProperties>
</file>